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656FA9" w:rsidRDefault="00656FA9" w:rsidP="00656FA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22 января 2021г. аукциона в электронной форме по продаже 100 % доли муниципального образования «Город Сарапул» в уставном капитале ООО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Сарапульская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типография»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29.10.2020г. №17-34 </w:t>
      </w:r>
      <w:r w:rsidRPr="00F544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продаже 100 % доли муниципального образования «Город Сарапул» в уставном капитале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типография», регламентом электронной площадки  </w:t>
      </w:r>
      <w:hyperlink r:id="rId5" w:history="1">
        <w:r w:rsidRPr="00BB6FB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FA9" w:rsidRPr="00232712" w:rsidRDefault="00656FA9" w:rsidP="00656FA9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вопросы, касающиеся проведения аукциона, не нашедшие отражения в настоящем информационном сообщении, регулируются в соответствии с требованиями действующего законодательства.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656FA9" w:rsidRDefault="00656FA9" w:rsidP="00656FA9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656FA9" w:rsidRPr="002D4EA1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100% доля</w:t>
      </w:r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образования «Город Сарапул» в уставном капитале ООО «</w:t>
      </w:r>
      <w:proofErr w:type="spellStart"/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Сарапульская</w:t>
      </w:r>
      <w:proofErr w:type="spellEnd"/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типография» номинальной стоимостью 3 234 000 (Три миллиона двести тридцать четыре тысячи) рублей. 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 Способ приватизации – аукцион в электронной форме, открытый по форме подачи предложений.</w:t>
      </w:r>
    </w:p>
    <w:p w:rsidR="00656FA9" w:rsidRPr="00A003E8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– 2 100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(Два миллиона сто тысяч) рублей 00 копеек.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6B087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105 000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(Сто пять тысяч)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420 000 (Четыреста двадцать тысяч) рублей 00 копеек без НДС.</w:t>
      </w:r>
    </w:p>
    <w:p w:rsidR="00656FA9" w:rsidRPr="00095EF5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5E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нет.</w:t>
      </w:r>
    </w:p>
    <w:p w:rsidR="00656FA9" w:rsidRPr="00D3571E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7.</w:t>
      </w:r>
      <w:r w:rsidRPr="00D357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назначенные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29.04.2020г.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10.06.2020г.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03.08.2020г.</w:t>
      </w:r>
      <w:r w:rsidR="00A966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07.12.2020г.,</w:t>
      </w:r>
      <w:bookmarkStart w:id="0" w:name="_GoBack"/>
      <w:bookmarkEnd w:id="0"/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признан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 состоявшим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ся в связи с отсутствием заявок.</w:t>
      </w:r>
    </w:p>
    <w:p w:rsidR="00656FA9" w:rsidRPr="00D3571E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71E">
        <w:rPr>
          <w:rFonts w:ascii="Times New Roman" w:eastAsia="Times New Roman" w:hAnsi="Times New Roman"/>
          <w:sz w:val="24"/>
          <w:szCs w:val="24"/>
          <w:lang w:eastAsia="ru-RU"/>
        </w:rPr>
        <w:t>8. Информация об ООО «</w:t>
      </w:r>
      <w:proofErr w:type="spellStart"/>
      <w:r w:rsidRPr="00D3571E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Pr="00D3571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.1. Полное наименование – общество с ограниченной ответственностью «</w:t>
      </w:r>
      <w:proofErr w:type="spellStart"/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.2.Адрес (место нахождения) – 427960, Удмуртская Республика,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Сарапул, ул. Раскольникова, 152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.3. Размер и номинальная стоимость доли в уставном капитале общества с ограниченной ответственностью – 3 234 000 (Три миллиона двести тридцать четыре тысячи) рублей, составляющая 100% уставного капитала.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Виды деятельности, осуществляемые ООО «</w:t>
      </w:r>
      <w:proofErr w:type="spellStart"/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типография», в соответствии с кодами ОКВЭД: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печатание газет (18.11)4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прочие виды полиграфической деятельности (18.12);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изготовление печатных форм и подготовительная деятельность (18.13);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деятельность брошюровочно-переплетная и отделочная и сопутствующие услуги (18.14);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производство бумажных канцелярских принадлежностей (17.23);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производство прочих изделий из бумаги и картона (17.29).</w:t>
      </w:r>
    </w:p>
    <w:p w:rsidR="00656FA9" w:rsidRPr="00E645D6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 xml:space="preserve">.5. Адрес сайта в сети «Интернет», на котором размещена годовая бухгалтерская (финансовая) отчетность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типография»,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E645D6">
          <w:rPr>
            <w:u w:val="single"/>
          </w:rPr>
          <w:t>http://www.cultura.adm-sarapul.ru</w:t>
        </w:r>
      </w:hyperlink>
      <w:r w:rsidRPr="00E645D6">
        <w:rPr>
          <w:u w:val="single"/>
        </w:rPr>
        <w:t>.</w:t>
      </w:r>
    </w:p>
    <w:p w:rsidR="00656FA9" w:rsidRPr="007F727A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F727A">
        <w:rPr>
          <w:rFonts w:ascii="Times New Roman" w:eastAsia="Times New Roman" w:hAnsi="Times New Roman"/>
          <w:sz w:val="24"/>
          <w:szCs w:val="24"/>
          <w:lang w:eastAsia="ru-RU"/>
        </w:rPr>
        <w:t>8.6  Численнос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работников по состоянию на 05.11</w:t>
      </w:r>
      <w:r w:rsidRPr="007F727A">
        <w:rPr>
          <w:rFonts w:ascii="Times New Roman" w:eastAsia="Times New Roman" w:hAnsi="Times New Roman"/>
          <w:sz w:val="24"/>
          <w:szCs w:val="24"/>
          <w:lang w:eastAsia="ru-RU"/>
        </w:rPr>
        <w:t>.2020г. – 34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FA9" w:rsidRPr="004960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AC68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18.01.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16:30 (по московскому времени)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определения участников аукциона 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20.01.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</w:t>
      </w:r>
      <w:r w:rsidRP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01.</w:t>
      </w:r>
      <w:r w:rsidRPr="00AE7F70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E7F7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(по московскому времени).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размещена по адресу: 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3175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 w:rsidRPr="003175F2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истов документа, удостоверяющего личность.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Назначение платежа – задаток для участия в электронном аукционе _______(дата) по лоту № 1 -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100% доля</w:t>
      </w:r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образования «Город Сарапул» в уставном капитале ООО «</w:t>
      </w:r>
      <w:proofErr w:type="spellStart"/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Сарапульская</w:t>
      </w:r>
      <w:proofErr w:type="spellEnd"/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типография»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100% доля</w:t>
      </w:r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образования «Город Сарапул» в уставном капитале ООО «</w:t>
      </w:r>
      <w:proofErr w:type="spellStart"/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Сарапульская</w:t>
      </w:r>
      <w:proofErr w:type="spellEnd"/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типография»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сумму платежа по договору купли-продажи).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  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ознакомления с документацией и информацией,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условиями договора купли-продажи</w:t>
      </w:r>
    </w:p>
    <w:p w:rsidR="00656FA9" w:rsidRDefault="00656FA9" w:rsidP="00656FA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1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вправе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направить на электронный адрес оператора электронной площадки, указанный в информационном сообщении о проведении продажи, запрос о разъяснении размещенной информации.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56FA9" w:rsidRDefault="00656FA9" w:rsidP="00656FA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56FA9" w:rsidRDefault="00656FA9" w:rsidP="00656FA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656FA9" w:rsidRDefault="00656FA9" w:rsidP="00656FA9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56FA9" w:rsidRDefault="00656FA9" w:rsidP="00656FA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656FA9" w:rsidRDefault="00656FA9" w:rsidP="00656FA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56FA9" w:rsidRDefault="00656FA9" w:rsidP="00656FA9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купли-продажи, содержит фамилию, имя, отчество или наименование юридического лица - победителя аукциона, цену,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дня, следующего за днем подведения итогов аукциона.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656FA9" w:rsidRDefault="00656FA9" w:rsidP="00656F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FA9" w:rsidRDefault="00656FA9" w:rsidP="00656FA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по договору купл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продажи</w:t>
      </w:r>
    </w:p>
    <w:p w:rsidR="00656FA9" w:rsidRDefault="00656FA9" w:rsidP="00656FA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в форме электронного документа.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656FA9" w:rsidRDefault="00656FA9" w:rsidP="0065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имущества не позднее чем через 30 (тридцать) календарных дней после дня полной  оплаты имущества. 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656FA9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656FA9" w:rsidRDefault="00656FA9" w:rsidP="00656FA9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7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656FA9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656FA9" w:rsidRDefault="00656FA9" w:rsidP="00656FA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656FA9" w:rsidRDefault="00656FA9" w:rsidP="00656FA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100% доли муниципального образования «Город Сарапул»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уставном</w:t>
      </w:r>
      <w:proofErr w:type="gramEnd"/>
    </w:p>
    <w:p w:rsidR="00656FA9" w:rsidRDefault="00656FA9" w:rsidP="00656FA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капитале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Сарапульская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типография»</w:t>
      </w:r>
    </w:p>
    <w:p w:rsidR="00656FA9" w:rsidRDefault="00656FA9" w:rsidP="00656FA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656FA9" w:rsidRDefault="00656FA9" w:rsidP="00656F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доли в уставном капитале </w:t>
      </w:r>
    </w:p>
    <w:p w:rsidR="00656FA9" w:rsidRDefault="00656FA9" w:rsidP="00656F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общества с ограниченной ответственностью</w:t>
      </w:r>
    </w:p>
    <w:p w:rsidR="00656FA9" w:rsidRDefault="00656FA9" w:rsidP="00656F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656FA9" w:rsidRDefault="00656FA9" w:rsidP="00656FA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________________________________, действующей на основании _________________________________________,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656FA9" w:rsidRDefault="00656FA9" w:rsidP="00656F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FA9" w:rsidRPr="001307F7" w:rsidRDefault="00656FA9" w:rsidP="006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1.1.Данный договор заключен во исполнение </w:t>
      </w:r>
      <w:r w:rsidRPr="001307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решения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арапульской городской Думы от 29.10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№17-34</w:t>
      </w:r>
      <w:r w:rsidRPr="001307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307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«О продаже 100% доли муниципального образования «Город Сарапул» в уставном капитале ООО «</w:t>
      </w:r>
      <w:proofErr w:type="spellStart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6FA9" w:rsidRPr="001307F7" w:rsidRDefault="00656FA9" w:rsidP="006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1.2. По настоящему Договору Продавец обязуется передать в собственность Покупателя, а Покупатель принять и оплатить находящуюся в собственности муниципального образования «Город Сарапула» Долю в уставном капитале общества с ограниченной ответственностью «</w:t>
      </w:r>
      <w:proofErr w:type="spellStart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типография»,  адрес местонахождения: Удмуртская Республика, </w:t>
      </w:r>
      <w:proofErr w:type="spellStart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, Ул. Раскольникова, 152, лист записи Единого государственного реестра юридических лиц 1191832022942, дата регистрации юридического лица 18.10.2019г. в Межрайонной инспекции Федеральной налоговой службы № 5 по Удмуртской Республике, ИНН 1838023417, КПП 183801001 далее – Общество, составляющую 100% (сто процентов) уставного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апитала Общества (далее – Доля).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FA9" w:rsidRPr="001307F7" w:rsidRDefault="00656FA9" w:rsidP="006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1.3. Номинальная стоимость отчуждаемой Доли составляет 3 234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(Три миллиона двести тридцать четыре тысячи) рублей.</w:t>
      </w:r>
    </w:p>
    <w:p w:rsidR="00656FA9" w:rsidRPr="001307F7" w:rsidRDefault="00656FA9" w:rsidP="006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в уставном капитале принадлежит продавцу на основании Решения Сарапульской городской Думы от 27.06.2019г. № 20-647 «О приватизации муниципального унитарного предприятия </w:t>
      </w:r>
      <w:proofErr w:type="spellStart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типография».</w:t>
      </w:r>
    </w:p>
    <w:p w:rsidR="00656FA9" w:rsidRPr="001307F7" w:rsidRDefault="00656FA9" w:rsidP="006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Продавца на Долю подтверждается Листом записи из единого государственного реестра юридических лиц № 1191832022942 от 18.10.2019г.</w:t>
      </w:r>
    </w:p>
    <w:p w:rsidR="00656FA9" w:rsidRPr="001307F7" w:rsidRDefault="00656FA9" w:rsidP="0065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FA9" w:rsidRPr="001307F7" w:rsidRDefault="00656FA9" w:rsidP="006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Доли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итогам аукциона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составляет: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 рублей ______ копеек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Задаток, уплаченный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Покупателем по условиям аукциона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  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копеек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приобретаемой Доли.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Оплата Покупателем указанной  в пункте 2.1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 w:rsidRPr="001307F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Pr="001307F7" w:rsidRDefault="00656FA9" w:rsidP="00656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</w:t>
      </w:r>
      <w:proofErr w:type="gramStart"/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 города Сарапула по указанным реквизитам.</w:t>
      </w:r>
    </w:p>
    <w:p w:rsidR="00656FA9" w:rsidRPr="001307F7" w:rsidRDefault="00656FA9" w:rsidP="00656F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130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Доли и переход права собственности</w:t>
      </w: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6FA9" w:rsidRPr="001307F7" w:rsidRDefault="00656FA9" w:rsidP="00656FA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Доля в Обществе переходит к </w:t>
      </w:r>
      <w:r w:rsidRPr="001307F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Покупателю с момента нотариального удостоверения настоящего договора.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Долю от Продавца к Покупателю оформляется после полной оплаты Доли в порядке, предусмотренном Договором.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3.3. Покупатель ознакомлен с учредительными, хозяйственными, финансовыми и внутренними документами Общества до подписания настоящего договора.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Нотариус, удостоверивший договор об отчуждении Доли в уставном капитале Общества, в течение двух рабочих дней со дня данного удостоверения 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лиц.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На основании настоящего договора в соответствии с требованиями ст. 31.1 Федерального закона от 08.02.1998г. № 14-ФЗ «Об обществах  с ограниченной ответственностью» должны быть внесены соответствующие изменения в список участников Общества.</w:t>
      </w: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удостоверением настоящего Договора, в полном объеме несет Покупатель.</w:t>
      </w: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Pr="001307F7" w:rsidRDefault="00656FA9" w:rsidP="00656FA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b/>
          <w:sz w:val="24"/>
          <w:szCs w:val="24"/>
          <w:lang w:eastAsia="ru-RU"/>
        </w:rPr>
        <w:t>4. Обязанности сторон</w:t>
      </w:r>
    </w:p>
    <w:p w:rsidR="00656FA9" w:rsidRPr="001307F7" w:rsidRDefault="00656FA9" w:rsidP="00656FA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6FA9" w:rsidRPr="001307F7" w:rsidRDefault="00656FA9" w:rsidP="00656FA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656FA9" w:rsidRPr="001307F7" w:rsidRDefault="00656FA9" w:rsidP="00656FA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4.1.1.В сроки, предусмотренные п.2.3 настоящего договора, </w:t>
      </w:r>
      <w:proofErr w:type="gramStart"/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оплатить стоимость Доли</w:t>
      </w:r>
      <w:proofErr w:type="gramEnd"/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являющейся предметом договора.</w:t>
      </w:r>
    </w:p>
    <w:p w:rsidR="00656FA9" w:rsidRPr="001307F7" w:rsidRDefault="00656FA9" w:rsidP="00656FA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4.1.2. Совершить в согласованный с Продавцом и предусмотренный Федеральным законом от 08.02.1998г. № 14-ФЗ «Об обществах  с ограниченной ответственностью» срок действия связанные с переходом права собственности на Долю. </w:t>
      </w:r>
    </w:p>
    <w:p w:rsidR="00656FA9" w:rsidRPr="001307F7" w:rsidRDefault="00656FA9" w:rsidP="00656F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Продавец обязан: </w:t>
      </w:r>
    </w:p>
    <w:p w:rsidR="00656FA9" w:rsidRPr="001307F7" w:rsidRDefault="00656FA9" w:rsidP="00656F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4.2.1.Передать Покупателю по передаточному акту имущество не позднее чем через 30 дней после полной оплаты цены Доли, указанной в п.2.1. Договора.</w:t>
      </w: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6FA9" w:rsidRPr="001307F7" w:rsidRDefault="00656FA9" w:rsidP="00656F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1307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2.3 Договора порядка оплаты стоимости Доли оплачивает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.2. При отказе, уклонении Покупателя от оплаты Доли задаток не возвращается.</w:t>
      </w:r>
    </w:p>
    <w:p w:rsidR="00656FA9" w:rsidRPr="001307F7" w:rsidRDefault="00656FA9" w:rsidP="006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.3. Если Покупатель в нарушение Договора своевременно не оплачивает и (или) не принимает Долю, Продавец вправе по своему выбору потребовать оплаты (приема) Доли либо по истечении 10 дней с момента нарушения установленного пунктом 2.4 Договора срока оплаты Доли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 При этом задаток Покупателю не возвращается.</w:t>
      </w:r>
    </w:p>
    <w:p w:rsidR="00656FA9" w:rsidRPr="001307F7" w:rsidRDefault="00656FA9" w:rsidP="00656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307F7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законодательством.</w:t>
      </w: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6FA9" w:rsidRPr="001307F7" w:rsidRDefault="00656FA9" w:rsidP="00656F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6FA9" w:rsidRPr="001307F7" w:rsidRDefault="00656FA9" w:rsidP="0065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lastRenderedPageBreak/>
        <w:t>6</w:t>
      </w:r>
      <w:r w:rsidRPr="001307F7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.1.</w:t>
      </w:r>
      <w:r w:rsidRPr="001307F7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1307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656FA9" w:rsidRPr="001307F7" w:rsidRDefault="00656FA9" w:rsidP="00656FA9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.2.  Настоящий Договор вступает в силу с момента нотариального удостоверения и действует до полного исполнения Сторонами всех предусмотренных обязательств.</w:t>
      </w:r>
    </w:p>
    <w:p w:rsidR="00656FA9" w:rsidRPr="001307F7" w:rsidRDefault="00656FA9" w:rsidP="00656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.3. </w:t>
      </w:r>
      <w:r w:rsidRPr="001307F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656FA9" w:rsidRPr="001307F7" w:rsidRDefault="00656FA9" w:rsidP="00656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.4. В случае расторжения Договора по соглашению Сторон он </w:t>
      </w:r>
      <w:r w:rsidRPr="001307F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656FA9" w:rsidRPr="001307F7" w:rsidRDefault="00656FA9" w:rsidP="00656FA9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.5. 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.6.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один - для Продавца, один для нотариуса и один для регистрирующего органа.</w:t>
      </w:r>
    </w:p>
    <w:p w:rsidR="00656FA9" w:rsidRPr="001307F7" w:rsidRDefault="00656FA9" w:rsidP="0065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6FA9" w:rsidRPr="001307F7" w:rsidRDefault="00656FA9" w:rsidP="00656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9. Адреса и банковские реквизиты сторон</w:t>
      </w:r>
    </w:p>
    <w:p w:rsidR="00656FA9" w:rsidRPr="001307F7" w:rsidRDefault="00656FA9" w:rsidP="00656FA9"/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FA9" w:rsidRDefault="00656FA9" w:rsidP="00656FA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1DDB" w:rsidRDefault="00861DDB"/>
    <w:sectPr w:rsidR="0086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9"/>
    <w:rsid w:val="00656FA9"/>
    <w:rsid w:val="00861DDB"/>
    <w:rsid w:val="00A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hyperlink" Target="http://www.cultura.adm-sarapu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www.cultura.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dcterms:created xsi:type="dcterms:W3CDTF">2020-12-10T11:24:00Z</dcterms:created>
  <dcterms:modified xsi:type="dcterms:W3CDTF">2020-12-10T11:37:00Z</dcterms:modified>
</cp:coreProperties>
</file>