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C2" w:rsidRDefault="00E17DC2" w:rsidP="00E17DC2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ru-RU"/>
        </w:rPr>
        <w:t>Информационное сообщение</w:t>
      </w: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проведении  </w:t>
      </w:r>
      <w:r w:rsidR="00743987">
        <w:rPr>
          <w:rFonts w:ascii="Times New Roman" w:eastAsia="Times New Roman" w:hAnsi="Times New Roman"/>
          <w:b/>
          <w:u w:val="single"/>
          <w:lang w:eastAsia="ru-RU"/>
        </w:rPr>
        <w:t>14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августа 2018 года</w:t>
      </w:r>
      <w:r>
        <w:rPr>
          <w:rFonts w:ascii="Times New Roman" w:eastAsia="Times New Roman" w:hAnsi="Times New Roman"/>
          <w:b/>
          <w:lang w:eastAsia="ru-RU"/>
        </w:rPr>
        <w:t xml:space="preserve">  аукционных торгов:</w:t>
      </w: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B35D0" w:rsidRDefault="00E17DC2" w:rsidP="00E17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lang w:eastAsia="ru-RU"/>
        </w:rPr>
        <w:t>лот №1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- в 10-00 часов</w:t>
      </w:r>
      <w:r>
        <w:rPr>
          <w:rFonts w:ascii="Times New Roman" w:eastAsia="Times New Roman" w:hAnsi="Times New Roman"/>
          <w:lang w:eastAsia="ru-RU"/>
        </w:rPr>
        <w:t xml:space="preserve"> –</w:t>
      </w:r>
      <w:r>
        <w:rPr>
          <w:sz w:val="24"/>
          <w:szCs w:val="24"/>
        </w:rPr>
        <w:t xml:space="preserve"> </w:t>
      </w:r>
      <w:r w:rsidR="005B35D0">
        <w:rPr>
          <w:rFonts w:ascii="Times New Roman" w:hAnsi="Times New Roman"/>
          <w:sz w:val="24"/>
          <w:szCs w:val="24"/>
        </w:rPr>
        <w:t>нежилое помещение</w:t>
      </w:r>
      <w:r w:rsidR="005B35D0" w:rsidRPr="005B35D0">
        <w:rPr>
          <w:rFonts w:ascii="Times New Roman" w:hAnsi="Times New Roman"/>
          <w:sz w:val="24"/>
          <w:szCs w:val="24"/>
        </w:rPr>
        <w:t>, общей площадью 95,5 кв. м., в том числе:</w:t>
      </w:r>
    </w:p>
    <w:p w:rsidR="005B35D0" w:rsidRDefault="005B35D0" w:rsidP="00E17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5D0">
        <w:rPr>
          <w:rFonts w:ascii="Times New Roman" w:hAnsi="Times New Roman"/>
          <w:sz w:val="24"/>
          <w:szCs w:val="24"/>
        </w:rPr>
        <w:t>- нежилое помещение, назначение: нежилое, общая площадь 41,8 кв.м., этаж цокольный:1, адрес (местонахождение) объекта: Удмуртская Республика, г. Сарапул, ул. Азина, д.92, кадастровый номер 18:30:000183:421,</w:t>
      </w:r>
      <w:r w:rsidRPr="005B35D0">
        <w:rPr>
          <w:rFonts w:ascii="Times New Roman" w:hAnsi="Times New Roman"/>
          <w:b/>
          <w:sz w:val="24"/>
          <w:szCs w:val="24"/>
        </w:rPr>
        <w:t xml:space="preserve"> </w:t>
      </w:r>
      <w:r w:rsidRPr="005B35D0">
        <w:rPr>
          <w:rFonts w:ascii="Times New Roman" w:hAnsi="Times New Roman"/>
          <w:sz w:val="24"/>
          <w:szCs w:val="24"/>
        </w:rPr>
        <w:t xml:space="preserve"> </w:t>
      </w:r>
    </w:p>
    <w:p w:rsidR="005B35D0" w:rsidRDefault="005B35D0" w:rsidP="00E17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5D0">
        <w:rPr>
          <w:rFonts w:ascii="Times New Roman" w:hAnsi="Times New Roman"/>
          <w:sz w:val="24"/>
          <w:szCs w:val="24"/>
        </w:rPr>
        <w:t>- нежилое помещение, назначение: нежилое, общая площадь 19,9 кв.м., этаж цокольный:32,33,33а, адрес (местонахождение) объекта: Удмуртская Республика, г. Сарапул, ул. Азина, д.92, кадастровый номер 18:30:000183:422,</w:t>
      </w:r>
      <w:r w:rsidRPr="005B35D0">
        <w:rPr>
          <w:rFonts w:ascii="Times New Roman" w:hAnsi="Times New Roman"/>
          <w:b/>
          <w:sz w:val="24"/>
          <w:szCs w:val="24"/>
        </w:rPr>
        <w:t xml:space="preserve"> </w:t>
      </w:r>
      <w:r w:rsidRPr="005B35D0">
        <w:rPr>
          <w:rFonts w:ascii="Times New Roman" w:hAnsi="Times New Roman"/>
          <w:sz w:val="24"/>
          <w:szCs w:val="24"/>
        </w:rPr>
        <w:t xml:space="preserve"> </w:t>
      </w:r>
    </w:p>
    <w:p w:rsidR="00E17DC2" w:rsidRPr="005B35D0" w:rsidRDefault="005B35D0" w:rsidP="00E17DC2">
      <w:pPr>
        <w:spacing w:after="0" w:line="240" w:lineRule="auto"/>
        <w:jc w:val="both"/>
        <w:rPr>
          <w:rFonts w:ascii="Times New Roman" w:hAnsi="Times New Roman"/>
        </w:rPr>
      </w:pPr>
      <w:r w:rsidRPr="005B35D0">
        <w:rPr>
          <w:rFonts w:ascii="Times New Roman" w:hAnsi="Times New Roman"/>
          <w:sz w:val="24"/>
          <w:szCs w:val="24"/>
        </w:rPr>
        <w:t>- нежилое помещение, назначение: нежилое, общая площадь 33,8 кв.м., этаж цокольный:29,30,31, адрес (местонахождение) объекта: Удмуртская Республика, г. Сарапул, ул. Азина, д.92, кадастровый номер 18:30:000183:420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lang w:eastAsia="ru-RU"/>
        </w:rPr>
        <w:t xml:space="preserve"> – </w:t>
      </w:r>
      <w:r w:rsidR="00C953E0">
        <w:rPr>
          <w:rFonts w:ascii="Times New Roman" w:eastAsia="Times New Roman" w:hAnsi="Times New Roman"/>
          <w:lang w:eastAsia="ru-RU"/>
        </w:rPr>
        <w:t>806 000</w:t>
      </w:r>
      <w:r>
        <w:rPr>
          <w:rFonts w:ascii="Times New Roman" w:eastAsia="Times New Roman" w:hAnsi="Times New Roman"/>
          <w:lang w:eastAsia="ru-RU"/>
        </w:rPr>
        <w:t xml:space="preserve"> рублей, в том числе НДС  </w:t>
      </w:r>
      <w:r w:rsidR="00C953E0">
        <w:rPr>
          <w:rFonts w:ascii="Times New Roman" w:eastAsia="Times New Roman" w:hAnsi="Times New Roman"/>
          <w:lang w:eastAsia="ru-RU"/>
        </w:rPr>
        <w:t xml:space="preserve">122 949 </w:t>
      </w:r>
      <w:r>
        <w:rPr>
          <w:rFonts w:ascii="Times New Roman" w:eastAsia="Times New Roman" w:hAnsi="Times New Roman"/>
          <w:lang w:eastAsia="ru-RU"/>
        </w:rPr>
        <w:t>рублей.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>
        <w:rPr>
          <w:rFonts w:ascii="Times New Roman" w:eastAsia="Times New Roman" w:hAnsi="Times New Roman"/>
          <w:lang w:eastAsia="ru-RU"/>
        </w:rPr>
        <w:t xml:space="preserve"> – </w:t>
      </w:r>
      <w:r w:rsidR="00C953E0">
        <w:rPr>
          <w:rFonts w:ascii="Times New Roman" w:eastAsia="Times New Roman" w:hAnsi="Times New Roman"/>
          <w:lang w:eastAsia="ru-RU"/>
        </w:rPr>
        <w:t>40 000</w:t>
      </w:r>
      <w:r>
        <w:rPr>
          <w:rFonts w:ascii="Times New Roman" w:eastAsia="Times New Roman" w:hAnsi="Times New Roman"/>
          <w:lang w:eastAsia="ru-RU"/>
        </w:rPr>
        <w:t xml:space="preserve"> рублей.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– </w:t>
      </w:r>
      <w:r w:rsidR="00C953E0">
        <w:rPr>
          <w:rFonts w:ascii="Times New Roman" w:eastAsia="Times New Roman" w:hAnsi="Times New Roman"/>
          <w:lang w:eastAsia="ru-RU"/>
        </w:rPr>
        <w:t>161 200</w:t>
      </w:r>
      <w:r>
        <w:rPr>
          <w:rFonts w:ascii="Times New Roman" w:eastAsia="Times New Roman" w:hAnsi="Times New Roman"/>
          <w:lang w:eastAsia="ru-RU"/>
        </w:rPr>
        <w:t xml:space="preserve">  рублей 00 копеек.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>
        <w:rPr>
          <w:rFonts w:ascii="Times New Roman" w:eastAsia="Times New Roman" w:hAnsi="Times New Roman"/>
          <w:lang w:eastAsia="ru-RU"/>
        </w:rPr>
        <w:t xml:space="preserve">- 09.07.2018 года. 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07.08.2018 года.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>
        <w:rPr>
          <w:rFonts w:ascii="Times New Roman" w:eastAsia="Times New Roman" w:hAnsi="Times New Roman"/>
          <w:lang w:eastAsia="ru-RU"/>
        </w:rPr>
        <w:t>- 09.08.2018 года.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>- решение Сарапульской городской Думы №</w:t>
      </w:r>
      <w:r w:rsidR="00983DED">
        <w:rPr>
          <w:rFonts w:ascii="Times New Roman" w:eastAsia="Times New Roman" w:hAnsi="Times New Roman"/>
          <w:lang w:eastAsia="ru-RU"/>
        </w:rPr>
        <w:t>15-462</w:t>
      </w:r>
      <w:r>
        <w:rPr>
          <w:rFonts w:ascii="Times New Roman" w:eastAsia="Times New Roman" w:hAnsi="Times New Roman"/>
          <w:lang w:eastAsia="ru-RU"/>
        </w:rPr>
        <w:t xml:space="preserve">  от 28 июня 2018 г.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>
        <w:rPr>
          <w:rFonts w:ascii="Times New Roman" w:eastAsia="Times New Roman" w:hAnsi="Times New Roman"/>
          <w:lang w:eastAsia="ru-RU"/>
        </w:rPr>
        <w:t xml:space="preserve">– впервые. 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E168E9" w:rsidRPr="00E168E9" w:rsidRDefault="00E17DC2" w:rsidP="00E16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лот №2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– 10 часов 20 минут</w:t>
      </w:r>
      <w:r w:rsidR="00E168E9">
        <w:rPr>
          <w:rFonts w:ascii="Times New Roman" w:eastAsia="Times New Roman" w:hAnsi="Times New Roman"/>
          <w:b/>
          <w:lang w:eastAsia="ru-RU"/>
        </w:rPr>
        <w:t xml:space="preserve"> </w:t>
      </w:r>
      <w:r w:rsidR="00C953E0">
        <w:rPr>
          <w:rFonts w:ascii="Times New Roman" w:eastAsia="Times New Roman" w:hAnsi="Times New Roman"/>
          <w:b/>
          <w:lang w:eastAsia="ru-RU"/>
        </w:rPr>
        <w:t>-</w:t>
      </w:r>
      <w:r w:rsidR="00E168E9" w:rsidRPr="00E168E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 недвижимого имущества (далее - комплекс недвижимого имущества)</w:t>
      </w:r>
      <w:r w:rsidR="00A6137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168E9" w:rsidRPr="00E168E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состоящий из следующих объектов:</w:t>
      </w:r>
    </w:p>
    <w:p w:rsidR="00E168E9" w:rsidRPr="00E168E9" w:rsidRDefault="00E168E9" w:rsidP="00E16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E9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E168E9">
        <w:rPr>
          <w:rFonts w:ascii="Times New Roman" w:eastAsiaTheme="minorHAnsi" w:hAnsi="Times New Roman"/>
          <w:sz w:val="24"/>
          <w:szCs w:val="24"/>
        </w:rPr>
        <w:t xml:space="preserve">дом-контора, назначение: нежилое, площадь 351,3 кв. м., количество этажей: 2, в том числе подземных: 0, адрес (местонахождение) объекта: Российская Федерация, Удмуртская Республика, г. Сарапул, ул. Электрозаводская, </w:t>
      </w:r>
      <w:proofErr w:type="spellStart"/>
      <w:r w:rsidRPr="00E168E9">
        <w:rPr>
          <w:rFonts w:ascii="Times New Roman" w:eastAsiaTheme="minorHAnsi" w:hAnsi="Times New Roman"/>
          <w:sz w:val="24"/>
          <w:szCs w:val="24"/>
        </w:rPr>
        <w:t>зд</w:t>
      </w:r>
      <w:proofErr w:type="spellEnd"/>
      <w:r w:rsidRPr="00E168E9">
        <w:rPr>
          <w:rFonts w:ascii="Times New Roman" w:eastAsiaTheme="minorHAnsi" w:hAnsi="Times New Roman"/>
          <w:sz w:val="24"/>
          <w:szCs w:val="24"/>
        </w:rPr>
        <w:t>. 6а, кадастровый (или условный)  номер: 18:30:000047:663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168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7DC2" w:rsidRPr="00A6137B" w:rsidRDefault="00E168E9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E9">
        <w:rPr>
          <w:rFonts w:ascii="Times New Roman" w:eastAsia="Times New Roman" w:hAnsi="Times New Roman"/>
          <w:sz w:val="24"/>
          <w:szCs w:val="24"/>
          <w:lang w:eastAsia="ru-RU"/>
        </w:rPr>
        <w:t>- земельный участок, занимаемым зданием и необходимым для  его использования,  категория земель: земли населенных пунктов, площадь 695 кв. м., кадастровый (условный) номер: 18:30:000000:2723, адрес: Удмуртская Республика, г. Сарапул, ул. Электрозаводская,  6а.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lang w:eastAsia="ru-RU"/>
        </w:rPr>
        <w:t xml:space="preserve"> – </w:t>
      </w:r>
      <w:r w:rsidR="00C953E0">
        <w:rPr>
          <w:rFonts w:ascii="Times New Roman" w:eastAsia="Times New Roman" w:hAnsi="Times New Roman"/>
          <w:lang w:eastAsia="ru-RU"/>
        </w:rPr>
        <w:t>871 000</w:t>
      </w:r>
      <w:r>
        <w:rPr>
          <w:rFonts w:ascii="Times New Roman" w:eastAsia="Times New Roman" w:hAnsi="Times New Roman"/>
          <w:lang w:eastAsia="ru-RU"/>
        </w:rPr>
        <w:t xml:space="preserve"> рублей, в том числе НДС </w:t>
      </w:r>
      <w:r w:rsidR="00C953E0">
        <w:rPr>
          <w:rFonts w:ascii="Times New Roman" w:eastAsia="Times New Roman" w:hAnsi="Times New Roman"/>
          <w:lang w:eastAsia="ru-RU"/>
        </w:rPr>
        <w:t>47 593</w:t>
      </w:r>
      <w:r>
        <w:rPr>
          <w:rFonts w:ascii="Times New Roman" w:eastAsia="Times New Roman" w:hAnsi="Times New Roman"/>
          <w:lang w:eastAsia="ru-RU"/>
        </w:rPr>
        <w:t xml:space="preserve"> рублей.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>
        <w:rPr>
          <w:rFonts w:ascii="Times New Roman" w:eastAsia="Times New Roman" w:hAnsi="Times New Roman"/>
          <w:lang w:eastAsia="ru-RU"/>
        </w:rPr>
        <w:t xml:space="preserve"> – </w:t>
      </w:r>
      <w:r w:rsidR="00C953E0">
        <w:rPr>
          <w:rFonts w:ascii="Times New Roman" w:eastAsia="Times New Roman" w:hAnsi="Times New Roman"/>
          <w:lang w:eastAsia="ru-RU"/>
        </w:rPr>
        <w:t>40 000</w:t>
      </w:r>
      <w:r>
        <w:rPr>
          <w:rFonts w:ascii="Times New Roman" w:eastAsia="Times New Roman" w:hAnsi="Times New Roman"/>
          <w:lang w:eastAsia="ru-RU"/>
        </w:rPr>
        <w:t xml:space="preserve"> рублей.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– </w:t>
      </w:r>
      <w:r w:rsidR="00C953E0">
        <w:rPr>
          <w:rFonts w:ascii="Times New Roman" w:eastAsia="Times New Roman" w:hAnsi="Times New Roman"/>
          <w:lang w:eastAsia="ru-RU"/>
        </w:rPr>
        <w:t>174 200</w:t>
      </w:r>
      <w:r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>
        <w:rPr>
          <w:rFonts w:ascii="Times New Roman" w:eastAsia="Times New Roman" w:hAnsi="Times New Roman"/>
          <w:lang w:eastAsia="ru-RU"/>
        </w:rPr>
        <w:t xml:space="preserve">- 09.07.2018 года. 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07.08.2018 года.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>
        <w:rPr>
          <w:rFonts w:ascii="Times New Roman" w:eastAsia="Times New Roman" w:hAnsi="Times New Roman"/>
          <w:lang w:eastAsia="ru-RU"/>
        </w:rPr>
        <w:t>- 09.08.2018 года.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>- решение Сарапульской городской Думы №</w:t>
      </w:r>
      <w:r w:rsidR="00C953E0">
        <w:rPr>
          <w:rFonts w:ascii="Times New Roman" w:eastAsia="Times New Roman" w:hAnsi="Times New Roman"/>
          <w:lang w:eastAsia="ru-RU"/>
        </w:rPr>
        <w:t>22-469</w:t>
      </w:r>
      <w:r>
        <w:rPr>
          <w:rFonts w:ascii="Times New Roman" w:eastAsia="Times New Roman" w:hAnsi="Times New Roman"/>
          <w:lang w:eastAsia="ru-RU"/>
        </w:rPr>
        <w:t xml:space="preserve">  от 28 июня 2018 г.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>
        <w:rPr>
          <w:rFonts w:ascii="Times New Roman" w:eastAsia="Times New Roman" w:hAnsi="Times New Roman"/>
          <w:lang w:eastAsia="ru-RU"/>
        </w:rPr>
        <w:t xml:space="preserve">– впервые. 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E17DC2" w:rsidRPr="00840EA3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лот №3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- в 10 часов 40 минут</w:t>
      </w:r>
      <w:r>
        <w:rPr>
          <w:rFonts w:ascii="Times New Roman" w:eastAsia="Times New Roman" w:hAnsi="Times New Roman"/>
          <w:lang w:eastAsia="ru-RU"/>
        </w:rPr>
        <w:t xml:space="preserve"> –</w:t>
      </w:r>
      <w:r>
        <w:rPr>
          <w:sz w:val="24"/>
          <w:szCs w:val="24"/>
        </w:rPr>
        <w:t xml:space="preserve"> </w:t>
      </w:r>
      <w:r w:rsidR="00840EA3" w:rsidRPr="00840EA3">
        <w:rPr>
          <w:rFonts w:ascii="Times New Roman" w:hAnsi="Times New Roman"/>
          <w:sz w:val="24"/>
          <w:szCs w:val="24"/>
        </w:rPr>
        <w:t>помещени</w:t>
      </w:r>
      <w:r w:rsidR="00840EA3">
        <w:rPr>
          <w:rFonts w:ascii="Times New Roman" w:hAnsi="Times New Roman"/>
          <w:sz w:val="24"/>
          <w:szCs w:val="24"/>
        </w:rPr>
        <w:t>е</w:t>
      </w:r>
      <w:r w:rsidR="00840EA3" w:rsidRPr="00840EA3">
        <w:rPr>
          <w:rFonts w:ascii="Times New Roman" w:hAnsi="Times New Roman"/>
          <w:sz w:val="24"/>
          <w:szCs w:val="24"/>
        </w:rPr>
        <w:t>, назначение: нежилое, общая площадь 1291,1 кв.м., этаж 1, номера на поэтажном плане 1 этаж лит.Б-1,2 Б1-1, адрес объекта: Удмуртская Республика, г. Сарапул, жилой район Дубровка, ул. Лермонтова, д.12, кадастровый (или условный) номер 18-18-17/022/2010-822</w:t>
      </w:r>
      <w:r w:rsidR="00840EA3">
        <w:rPr>
          <w:rFonts w:ascii="Times New Roman" w:hAnsi="Times New Roman"/>
          <w:sz w:val="24"/>
          <w:szCs w:val="24"/>
        </w:rPr>
        <w:t>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lang w:eastAsia="ru-RU"/>
        </w:rPr>
        <w:t xml:space="preserve"> – </w:t>
      </w:r>
      <w:r w:rsidR="0030639C">
        <w:rPr>
          <w:rFonts w:ascii="Times New Roman" w:eastAsia="Times New Roman" w:hAnsi="Times New Roman"/>
          <w:lang w:eastAsia="ru-RU"/>
        </w:rPr>
        <w:t>1 127 000</w:t>
      </w:r>
      <w:r>
        <w:rPr>
          <w:rFonts w:ascii="Times New Roman" w:eastAsia="Times New Roman" w:hAnsi="Times New Roman"/>
          <w:lang w:eastAsia="ru-RU"/>
        </w:rPr>
        <w:t xml:space="preserve"> рублей, в том числе НДС </w:t>
      </w:r>
      <w:r w:rsidR="0030639C">
        <w:rPr>
          <w:rFonts w:ascii="Times New Roman" w:eastAsia="Times New Roman" w:hAnsi="Times New Roman"/>
          <w:lang w:eastAsia="ru-RU"/>
        </w:rPr>
        <w:t>171 915</w:t>
      </w:r>
      <w:r>
        <w:rPr>
          <w:rFonts w:ascii="Times New Roman" w:eastAsia="Times New Roman" w:hAnsi="Times New Roman"/>
          <w:lang w:eastAsia="ru-RU"/>
        </w:rPr>
        <w:t xml:space="preserve"> рублей.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>
        <w:rPr>
          <w:rFonts w:ascii="Times New Roman" w:eastAsia="Times New Roman" w:hAnsi="Times New Roman"/>
          <w:lang w:eastAsia="ru-RU"/>
        </w:rPr>
        <w:t xml:space="preserve"> –</w:t>
      </w:r>
      <w:r w:rsidR="0030639C">
        <w:rPr>
          <w:rFonts w:ascii="Times New Roman" w:eastAsia="Times New Roman" w:hAnsi="Times New Roman"/>
          <w:lang w:eastAsia="ru-RU"/>
        </w:rPr>
        <w:t>50 000</w:t>
      </w:r>
      <w:r>
        <w:rPr>
          <w:rFonts w:ascii="Times New Roman" w:eastAsia="Times New Roman" w:hAnsi="Times New Roman"/>
          <w:lang w:eastAsia="ru-RU"/>
        </w:rPr>
        <w:t xml:space="preserve">  рублей.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–  </w:t>
      </w:r>
      <w:r w:rsidR="0030639C">
        <w:rPr>
          <w:rFonts w:ascii="Times New Roman" w:eastAsia="Times New Roman" w:hAnsi="Times New Roman"/>
          <w:lang w:eastAsia="ru-RU"/>
        </w:rPr>
        <w:t>225 400</w:t>
      </w:r>
      <w:r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>
        <w:rPr>
          <w:rFonts w:ascii="Times New Roman" w:eastAsia="Times New Roman" w:hAnsi="Times New Roman"/>
          <w:lang w:eastAsia="ru-RU"/>
        </w:rPr>
        <w:t xml:space="preserve">- 09.07.2018 года. 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07.08.2018 года.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>
        <w:rPr>
          <w:rFonts w:ascii="Times New Roman" w:eastAsia="Times New Roman" w:hAnsi="Times New Roman"/>
          <w:lang w:eastAsia="ru-RU"/>
        </w:rPr>
        <w:t>- 09.08.2018 года.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 xml:space="preserve">- решение Сарапульской городской Думы № </w:t>
      </w:r>
      <w:r w:rsidR="0030639C">
        <w:rPr>
          <w:rFonts w:ascii="Times New Roman" w:eastAsia="Times New Roman" w:hAnsi="Times New Roman"/>
          <w:lang w:eastAsia="ru-RU"/>
        </w:rPr>
        <w:t>20-467</w:t>
      </w:r>
      <w:r>
        <w:rPr>
          <w:rFonts w:ascii="Times New Roman" w:eastAsia="Times New Roman" w:hAnsi="Times New Roman"/>
          <w:lang w:eastAsia="ru-RU"/>
        </w:rPr>
        <w:t xml:space="preserve"> от 28 июня 2018 г.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>
        <w:rPr>
          <w:rFonts w:ascii="Times New Roman" w:eastAsia="Times New Roman" w:hAnsi="Times New Roman"/>
          <w:lang w:eastAsia="ru-RU"/>
        </w:rPr>
        <w:t xml:space="preserve">– впервые. 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E17DC2" w:rsidRPr="0030639C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лот №4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- в 11-00 часов</w:t>
      </w:r>
      <w:r>
        <w:rPr>
          <w:rFonts w:ascii="Times New Roman" w:eastAsia="Times New Roman" w:hAnsi="Times New Roman"/>
          <w:lang w:eastAsia="ru-RU"/>
        </w:rPr>
        <w:t xml:space="preserve"> –</w:t>
      </w:r>
      <w:r>
        <w:rPr>
          <w:sz w:val="24"/>
          <w:szCs w:val="24"/>
        </w:rPr>
        <w:t xml:space="preserve"> </w:t>
      </w:r>
      <w:r w:rsidR="0030639C">
        <w:rPr>
          <w:rFonts w:ascii="Times New Roman" w:hAnsi="Times New Roman"/>
          <w:sz w:val="24"/>
          <w:szCs w:val="24"/>
        </w:rPr>
        <w:t>магазин</w:t>
      </w:r>
      <w:r w:rsidR="0030639C" w:rsidRPr="0030639C">
        <w:rPr>
          <w:rFonts w:ascii="Times New Roman" w:hAnsi="Times New Roman"/>
          <w:sz w:val="24"/>
          <w:szCs w:val="24"/>
        </w:rPr>
        <w:t xml:space="preserve"> (назначение: торговое;  площадь: 333,2 кв.м.;  этажность: 1; инвентарный номер: 9848; литер: А), адрес (местоположение) объекта: Удмуртская Республика, г. Сарапул,  ул. Чапаева, д.5, кадастровый номер: 18:30:00:00:9848/А</w:t>
      </w:r>
      <w:r w:rsidR="0030639C">
        <w:rPr>
          <w:rFonts w:ascii="Times New Roman" w:hAnsi="Times New Roman"/>
          <w:sz w:val="24"/>
          <w:szCs w:val="24"/>
        </w:rPr>
        <w:t>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lang w:eastAsia="ru-RU"/>
        </w:rPr>
        <w:t xml:space="preserve"> – </w:t>
      </w:r>
      <w:r w:rsidR="0030639C">
        <w:rPr>
          <w:rFonts w:ascii="Times New Roman" w:eastAsia="Times New Roman" w:hAnsi="Times New Roman"/>
          <w:lang w:eastAsia="ru-RU"/>
        </w:rPr>
        <w:t>2 000 000</w:t>
      </w:r>
      <w:r>
        <w:rPr>
          <w:rFonts w:ascii="Times New Roman" w:eastAsia="Times New Roman" w:hAnsi="Times New Roman"/>
          <w:lang w:eastAsia="ru-RU"/>
        </w:rPr>
        <w:t xml:space="preserve"> рублей, в том числе НДС </w:t>
      </w:r>
      <w:r w:rsidR="0030639C">
        <w:rPr>
          <w:rFonts w:ascii="Times New Roman" w:eastAsia="Times New Roman" w:hAnsi="Times New Roman"/>
          <w:lang w:eastAsia="ru-RU"/>
        </w:rPr>
        <w:t>305 085</w:t>
      </w:r>
      <w:r>
        <w:rPr>
          <w:rFonts w:ascii="Times New Roman" w:eastAsia="Times New Roman" w:hAnsi="Times New Roman"/>
          <w:lang w:eastAsia="ru-RU"/>
        </w:rPr>
        <w:t xml:space="preserve"> рублей.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>
        <w:rPr>
          <w:rFonts w:ascii="Times New Roman" w:eastAsia="Times New Roman" w:hAnsi="Times New Roman"/>
          <w:lang w:eastAsia="ru-RU"/>
        </w:rPr>
        <w:t xml:space="preserve"> – </w:t>
      </w:r>
      <w:r w:rsidR="0030639C">
        <w:rPr>
          <w:rFonts w:ascii="Times New Roman" w:eastAsia="Times New Roman" w:hAnsi="Times New Roman"/>
          <w:lang w:eastAsia="ru-RU"/>
        </w:rPr>
        <w:t>90 000</w:t>
      </w:r>
      <w:r>
        <w:rPr>
          <w:rFonts w:ascii="Times New Roman" w:eastAsia="Times New Roman" w:hAnsi="Times New Roman"/>
          <w:lang w:eastAsia="ru-RU"/>
        </w:rPr>
        <w:t xml:space="preserve"> рублей.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– </w:t>
      </w:r>
      <w:r w:rsidR="0094492F">
        <w:rPr>
          <w:rFonts w:ascii="Times New Roman" w:eastAsia="Times New Roman" w:hAnsi="Times New Roman"/>
          <w:lang w:eastAsia="ru-RU"/>
        </w:rPr>
        <w:t>400 000</w:t>
      </w:r>
      <w:r>
        <w:rPr>
          <w:rFonts w:ascii="Times New Roman" w:eastAsia="Times New Roman" w:hAnsi="Times New Roman"/>
          <w:lang w:eastAsia="ru-RU"/>
        </w:rPr>
        <w:t xml:space="preserve">  рублей 00 копеек.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>
        <w:rPr>
          <w:rFonts w:ascii="Times New Roman" w:eastAsia="Times New Roman" w:hAnsi="Times New Roman"/>
          <w:lang w:eastAsia="ru-RU"/>
        </w:rPr>
        <w:t xml:space="preserve">- 09.07.2018 года. 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07.08.2018 года.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>
        <w:rPr>
          <w:rFonts w:ascii="Times New Roman" w:eastAsia="Times New Roman" w:hAnsi="Times New Roman"/>
          <w:lang w:eastAsia="ru-RU"/>
        </w:rPr>
        <w:t>- 09.08.2018 года.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>- решение Сарапульской городской Думы №</w:t>
      </w:r>
      <w:r w:rsidR="00C10F08">
        <w:rPr>
          <w:rFonts w:ascii="Times New Roman" w:eastAsia="Times New Roman" w:hAnsi="Times New Roman"/>
          <w:lang w:eastAsia="ru-RU"/>
        </w:rPr>
        <w:t>14-461</w:t>
      </w:r>
      <w:r>
        <w:rPr>
          <w:rFonts w:ascii="Times New Roman" w:eastAsia="Times New Roman" w:hAnsi="Times New Roman"/>
          <w:lang w:eastAsia="ru-RU"/>
        </w:rPr>
        <w:t xml:space="preserve">  от 28 июня 2018 г.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>
        <w:rPr>
          <w:rFonts w:ascii="Times New Roman" w:eastAsia="Times New Roman" w:hAnsi="Times New Roman"/>
          <w:lang w:eastAsia="ru-RU"/>
        </w:rPr>
        <w:t xml:space="preserve">– впервые. 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Порядок, место, время приема заявок и ознакомления с договором купли-продажи</w:t>
      </w:r>
      <w:r>
        <w:rPr>
          <w:rFonts w:ascii="Times New Roman" w:eastAsia="Times New Roman" w:hAnsi="Times New Roman"/>
          <w:lang w:eastAsia="ru-RU"/>
        </w:rPr>
        <w:t>- Управление имущественных отношений г.Сарапула, по адресу: УР, г. Сарапул, ул. Советская, д.2, кабинет № 8, понедельник-четверг с  8-30- до 17-30, в пятницу до 16-30, обеденный перерыв с 12-00 до 12-48.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 ознакомления с объектом продажи – </w:t>
      </w:r>
      <w:r>
        <w:rPr>
          <w:rFonts w:ascii="Times New Roman" w:eastAsia="Times New Roman" w:hAnsi="Times New Roman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E17DC2" w:rsidRDefault="00E17DC2" w:rsidP="00E17DC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 и муниципального имущества»).</w:t>
      </w:r>
    </w:p>
    <w:p w:rsidR="00E17DC2" w:rsidRDefault="00E17DC2" w:rsidP="00E17DC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E17DC2" w:rsidRDefault="00E17DC2" w:rsidP="00E17DC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E17DC2" w:rsidRDefault="00E17DC2" w:rsidP="00E17DC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Реквизиты для перечисления задатка: 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г.Ижевск</w:t>
      </w:r>
      <w:proofErr w:type="spellEnd"/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р/счет 40302810194013000133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E17DC2" w:rsidRDefault="00E17DC2" w:rsidP="00E17DC2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Задаток принимается только от претендентов на участие в аукционе. </w:t>
      </w:r>
      <w:r>
        <w:rPr>
          <w:rFonts w:ascii="Times New Roman" w:eastAsia="Times New Roman" w:hAnsi="Times New Roman"/>
          <w:lang w:eastAsia="ru-RU"/>
        </w:rPr>
        <w:t xml:space="preserve">Задаток должен 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поступить </w:t>
      </w:r>
      <w:r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 не позднее дня окончания приема заявок.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Перечень документов, необходимых претендентам для участия в аукционе:</w:t>
      </w:r>
    </w:p>
    <w:p w:rsidR="00E17DC2" w:rsidRDefault="00E17DC2" w:rsidP="00E17D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2-хкземплярах);</w:t>
      </w:r>
    </w:p>
    <w:p w:rsidR="00E17DC2" w:rsidRDefault="00E17DC2" w:rsidP="00E17D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 (в 2-х экземплярах); </w:t>
      </w:r>
    </w:p>
    <w:p w:rsidR="00E17DC2" w:rsidRDefault="00E17DC2" w:rsidP="00E17D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E17DC2" w:rsidRDefault="00E17DC2" w:rsidP="00E17D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Копия  </w:t>
      </w:r>
      <w:r>
        <w:rPr>
          <w:rFonts w:ascii="Times New Roman" w:eastAsia="Times New Roman" w:hAnsi="Times New Roman"/>
          <w:u w:val="single"/>
          <w:lang w:eastAsia="ru-RU"/>
        </w:rPr>
        <w:t>всех листов</w:t>
      </w:r>
      <w:r>
        <w:rPr>
          <w:rFonts w:ascii="Times New Roman" w:eastAsia="Times New Roman" w:hAnsi="Times New Roman"/>
          <w:lang w:eastAsia="ru-RU"/>
        </w:rPr>
        <w:t xml:space="preserve"> документа, удостоверяющего личность;</w:t>
      </w:r>
    </w:p>
    <w:p w:rsidR="00E17DC2" w:rsidRDefault="00E17DC2" w:rsidP="00E17D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>
        <w:rPr>
          <w:rFonts w:ascii="Times New Roman" w:eastAsia="Times New Roman" w:hAnsi="Times New Roman"/>
          <w:lang w:eastAsia="ru-RU"/>
        </w:rPr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юридических лиц дополнительно:</w:t>
      </w:r>
    </w:p>
    <w:p w:rsidR="00E17DC2" w:rsidRDefault="00E17DC2" w:rsidP="00E17D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E17DC2" w:rsidRDefault="00E17DC2" w:rsidP="00E17D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E17DC2" w:rsidRDefault="00E17DC2" w:rsidP="00E17D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Копии документов не возвращаются.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E17DC2" w:rsidRDefault="00E17DC2" w:rsidP="00E17D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7DC2" w:rsidRDefault="00E17DC2" w:rsidP="00E17D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E17DC2" w:rsidRDefault="00E17DC2" w:rsidP="00E17D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E17DC2" w:rsidRDefault="00E17DC2" w:rsidP="00E17D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E17DC2" w:rsidRDefault="00E17DC2" w:rsidP="00E17DC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Итоги аукциона подводятся в день его проведения в Управлении имущественных отношений г. Сарапула по адресу: УР., г. Сарапул, ул. Советская, 2. Договор купли-продажи заключается в течение пяти рабочих дней с даты подведения итогов аукциона. Покупатель в течение десяти календарных дней с даты заключения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с даты подведения итогов аукциона.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</w:t>
      </w:r>
    </w:p>
    <w:p w:rsidR="00E17DC2" w:rsidRDefault="00E17DC2" w:rsidP="00E17DC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E17DC2" w:rsidRDefault="00E17DC2" w:rsidP="00E17DC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.         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E17DC2" w:rsidRDefault="00E17DC2" w:rsidP="00E17DC2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E17DC2" w:rsidRDefault="00E17DC2" w:rsidP="00E17DC2">
      <w:pPr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Управление имущественных  отношений г. Сарапула.</w:t>
      </w:r>
    </w:p>
    <w:p w:rsidR="00E17DC2" w:rsidRDefault="00E17DC2" w:rsidP="00E17DC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 А Я В К А</w:t>
      </w: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E17DC2" w:rsidRDefault="00E17DC2" w:rsidP="00E17DC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E17DC2" w:rsidRDefault="00E17DC2" w:rsidP="00E17DC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17DC2" w:rsidRDefault="00E17DC2" w:rsidP="00E17DC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действующего на основании____________________________________________________________</w:t>
      </w: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eastAsia="Times New Roman" w:hAnsi="Times New Roman"/>
            <w:lang w:eastAsia="ru-RU"/>
          </w:rPr>
          <w:t>2002 г</w:t>
        </w:r>
      </w:smartTag>
      <w:r>
        <w:rPr>
          <w:rFonts w:ascii="Times New Roman" w:eastAsia="Times New Roman" w:hAnsi="Times New Roman"/>
          <w:lang w:eastAsia="ru-RU"/>
        </w:rPr>
        <w:t xml:space="preserve">. № 585. 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 В случае признания меня победителем аукциона заключить с Продавцом договор купли-продажи в течение пяти рабочих дней с даты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р/с __________________________________________________________________________________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Номер тел., </w:t>
      </w:r>
      <w:r>
        <w:rPr>
          <w:rFonts w:ascii="Times New Roman" w:eastAsia="Times New Roman" w:hAnsi="Times New Roman"/>
          <w:b/>
          <w:lang w:eastAsia="ru-RU"/>
        </w:rPr>
        <w:t>эл. почта</w:t>
      </w:r>
      <w:r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E17DC2" w:rsidRDefault="00E17DC2" w:rsidP="00E17DC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E17DC2" w:rsidRDefault="00E17DC2" w:rsidP="00E17DC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</w:p>
    <w:p w:rsidR="00E17DC2" w:rsidRDefault="00E17DC2" w:rsidP="00E17DC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час._______  мин.__________ “_____”_______________201__ г. за  №_________________________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E17DC2" w:rsidRDefault="00E17DC2" w:rsidP="00E17DC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7DC2" w:rsidRDefault="00E17DC2" w:rsidP="00E17DC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2.________________________________________________________________________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7DC2" w:rsidRDefault="00E17DC2" w:rsidP="00E17DC2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Принята Продавцом: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час.______  мин._______ “______”_______________201___г. за  №________________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E17DC2" w:rsidRDefault="00E17DC2" w:rsidP="00E17DC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Задаткодатель: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действующего (ей) на основании 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E17DC2" w:rsidRDefault="00E17DC2" w:rsidP="00E17DC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   _________________________(_____________________________________________________________________________________________________________________________________) рублей, что составляет 20%  от начальной цены продажи.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г.Ижевск</w:t>
      </w:r>
      <w:proofErr w:type="spellEnd"/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р/счет 40302810194013000133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>) возвращается в течение 5 дней с даты подведения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E17DC2" w:rsidRDefault="00E17DC2" w:rsidP="00E17DC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E17DC2" w:rsidTr="00E17DC2">
        <w:trPr>
          <w:trHeight w:val="3099"/>
        </w:trPr>
        <w:tc>
          <w:tcPr>
            <w:tcW w:w="5050" w:type="dxa"/>
          </w:tcPr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Задаткодержатель:</w:t>
            </w: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Управление имущественных  </w:t>
            </w: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отношений  г. Сарапула     </w:t>
            </w: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УР, г. Сарапул, ул. Советская, 2.</w:t>
            </w: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E17DC2" w:rsidRDefault="00E17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17DC2" w:rsidRDefault="00E17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17DC2" w:rsidRDefault="00E17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17DC2" w:rsidRDefault="00E17DC2" w:rsidP="00E17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rPr>
          <w:rFonts w:ascii="Times New Roman" w:eastAsia="Times New Roman" w:hAnsi="Times New Roman"/>
          <w:lang w:eastAsia="ru-RU"/>
        </w:rPr>
      </w:pPr>
    </w:p>
    <w:p w:rsidR="00E17DC2" w:rsidRDefault="00E17DC2" w:rsidP="00E17DC2"/>
    <w:p w:rsidR="00E17DC2" w:rsidRDefault="00E17DC2" w:rsidP="00E17DC2"/>
    <w:p w:rsidR="00E17DC2" w:rsidRDefault="00E17DC2" w:rsidP="00E17DC2"/>
    <w:p w:rsidR="00E17DC2" w:rsidRDefault="00E17DC2" w:rsidP="00E17DC2"/>
    <w:p w:rsidR="00E17DC2" w:rsidRDefault="00E17DC2" w:rsidP="00E17DC2">
      <w:pPr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17DC2" w:rsidRDefault="00E17DC2" w:rsidP="00E17DC2"/>
    <w:p w:rsidR="00E17DC2" w:rsidRDefault="00E17DC2" w:rsidP="00E17DC2"/>
    <w:p w:rsidR="00E17DC2" w:rsidRDefault="00E17DC2" w:rsidP="00E17DC2"/>
    <w:p w:rsidR="00D3368A" w:rsidRDefault="00D3368A"/>
    <w:sectPr w:rsidR="00D3368A" w:rsidSect="00E17D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9D"/>
    <w:rsid w:val="001E638D"/>
    <w:rsid w:val="002104F9"/>
    <w:rsid w:val="0030639C"/>
    <w:rsid w:val="003E0ADF"/>
    <w:rsid w:val="005B35D0"/>
    <w:rsid w:val="006D619D"/>
    <w:rsid w:val="00743987"/>
    <w:rsid w:val="0076569A"/>
    <w:rsid w:val="00840EA3"/>
    <w:rsid w:val="0094492F"/>
    <w:rsid w:val="00983DED"/>
    <w:rsid w:val="00A6137B"/>
    <w:rsid w:val="00C10F08"/>
    <w:rsid w:val="00C953E0"/>
    <w:rsid w:val="00D3368A"/>
    <w:rsid w:val="00D62BBB"/>
    <w:rsid w:val="00E168E9"/>
    <w:rsid w:val="00E17DC2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D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dcterms:created xsi:type="dcterms:W3CDTF">2018-07-05T10:43:00Z</dcterms:created>
  <dcterms:modified xsi:type="dcterms:W3CDTF">2018-07-05T10:43:00Z</dcterms:modified>
</cp:coreProperties>
</file>