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CE" w:rsidRDefault="003E65CE">
      <w:pPr>
        <w:spacing w:line="240" w:lineRule="exact"/>
        <w:rPr>
          <w:sz w:val="19"/>
          <w:szCs w:val="19"/>
        </w:rPr>
      </w:pPr>
    </w:p>
    <w:p w:rsidR="003E65CE" w:rsidRDefault="003E65CE">
      <w:pPr>
        <w:spacing w:before="34" w:after="34" w:line="240" w:lineRule="exact"/>
        <w:rPr>
          <w:sz w:val="19"/>
          <w:szCs w:val="19"/>
        </w:rPr>
      </w:pPr>
    </w:p>
    <w:p w:rsidR="003E65CE" w:rsidRDefault="003E65CE">
      <w:pPr>
        <w:rPr>
          <w:sz w:val="2"/>
          <w:szCs w:val="2"/>
        </w:rPr>
        <w:sectPr w:rsidR="003E65CE">
          <w:type w:val="continuous"/>
          <w:pgSz w:w="11909" w:h="16838"/>
          <w:pgMar w:top="0" w:right="0" w:bottom="0" w:left="0" w:header="0" w:footer="3" w:gutter="0"/>
          <w:cols w:space="720"/>
          <w:noEndnote/>
          <w:docGrid w:linePitch="360"/>
        </w:sectPr>
      </w:pPr>
    </w:p>
    <w:p w:rsidR="003E65CE" w:rsidRPr="008C20F9" w:rsidRDefault="00AC47DF">
      <w:pPr>
        <w:pStyle w:val="31"/>
        <w:shd w:val="clear" w:color="auto" w:fill="auto"/>
        <w:spacing w:after="405"/>
        <w:ind w:left="300" w:right="5680" w:firstLine="0"/>
        <w:rPr>
          <w:b/>
        </w:rPr>
      </w:pPr>
      <w:r w:rsidRPr="008C20F9">
        <w:rPr>
          <w:b/>
        </w:rPr>
        <w:lastRenderedPageBreak/>
        <w:t xml:space="preserve">О производственном </w:t>
      </w:r>
      <w:bookmarkStart w:id="0" w:name="_GoBack"/>
      <w:bookmarkEnd w:id="0"/>
      <w:r w:rsidRPr="008C20F9">
        <w:rPr>
          <w:b/>
        </w:rPr>
        <w:t>травматизме</w:t>
      </w:r>
      <w:r w:rsidR="00517BB2">
        <w:rPr>
          <w:b/>
        </w:rPr>
        <w:t xml:space="preserve"> в Удмуртской Республике </w:t>
      </w:r>
      <w:r w:rsidRPr="008C20F9">
        <w:rPr>
          <w:b/>
        </w:rPr>
        <w:t xml:space="preserve"> за 9 месяцев 2018 года</w:t>
      </w:r>
    </w:p>
    <w:p w:rsidR="003E65CE" w:rsidRDefault="00AC47DF">
      <w:pPr>
        <w:pStyle w:val="31"/>
        <w:shd w:val="clear" w:color="auto" w:fill="auto"/>
        <w:spacing w:after="0" w:line="322" w:lineRule="exact"/>
        <w:ind w:left="20" w:right="20" w:firstLine="700"/>
        <w:jc w:val="both"/>
      </w:pPr>
      <w:r>
        <w:t>Министерством социальной политики и труда Удмуртской Республики проведен анализ состояния производственного травматизма в Удмуртской Республике за 9 месяцев 2018 года.</w:t>
      </w:r>
    </w:p>
    <w:p w:rsidR="003E65CE" w:rsidRDefault="00AC47DF">
      <w:pPr>
        <w:pStyle w:val="31"/>
        <w:shd w:val="clear" w:color="auto" w:fill="auto"/>
        <w:spacing w:after="0" w:line="322" w:lineRule="exact"/>
        <w:ind w:left="20" w:right="20" w:firstLine="700"/>
        <w:jc w:val="both"/>
      </w:pPr>
      <w:r>
        <w:t>По данным Государственной инспекции труда в Удмуртской Республике и Государственного учреждения - регионального отделения Фонда социального страхования Российской Федерации по Удмуртской Республике за 9 месяцев 2018 года в Удмуртской Республике в несчастных случаях, связанных с производством, пострадало 385 человек, из них 162 женщины. В несчастных случаях, связанных с производством, погибло 7 человек, тяжелые травмы получили 53 человека.</w:t>
      </w:r>
    </w:p>
    <w:p w:rsidR="003E65CE" w:rsidRDefault="00AC47DF">
      <w:pPr>
        <w:pStyle w:val="31"/>
        <w:shd w:val="clear" w:color="auto" w:fill="auto"/>
        <w:spacing w:after="0" w:line="322" w:lineRule="exact"/>
        <w:ind w:left="20" w:right="20" w:firstLine="700"/>
        <w:jc w:val="both"/>
      </w:pPr>
      <w:r>
        <w:t>По сравнению с аналогичным периодом 2017 года численность работников, получивших смертельные травмы на производстве, снизилась в 2,3 раза (с 16 до 7 человек), при этом численность работников, получивших тяжелые травмы, увеличилась на 6% (с 50 до 53 человек).</w:t>
      </w:r>
    </w:p>
    <w:p w:rsidR="003E65CE" w:rsidRDefault="00AC47DF">
      <w:pPr>
        <w:pStyle w:val="31"/>
        <w:shd w:val="clear" w:color="auto" w:fill="auto"/>
        <w:spacing w:after="0" w:line="322" w:lineRule="exact"/>
        <w:ind w:left="20" w:right="20" w:firstLine="700"/>
        <w:jc w:val="both"/>
      </w:pPr>
      <w:r>
        <w:t>Несчастные случаи на производстве со смертельным исходом произошли в организациях сельского хозяйства (3 погибших), строительства (3 погибших) и обрабатывающих производств (1 погибший). Наибольшая численность работников, получивших тяжелые травмы, зафиксирована также в организациях сельского хозяйства, обрабатывающих производств и строительства.</w:t>
      </w:r>
    </w:p>
    <w:p w:rsidR="003E65CE" w:rsidRDefault="00AC47DF">
      <w:pPr>
        <w:pStyle w:val="31"/>
        <w:shd w:val="clear" w:color="auto" w:fill="auto"/>
        <w:spacing w:after="0" w:line="322" w:lineRule="exact"/>
        <w:ind w:left="20" w:right="20" w:firstLine="700"/>
        <w:jc w:val="both"/>
      </w:pPr>
      <w:r>
        <w:t>Направляем Вам информацию о состоянии производственного травматизма в Удмуртской Республике за 9 месяцев 2018 года (Приложение 1).</w:t>
      </w:r>
    </w:p>
    <w:p w:rsidR="003E65CE" w:rsidRDefault="00AC47DF">
      <w:pPr>
        <w:pStyle w:val="31"/>
        <w:shd w:val="clear" w:color="auto" w:fill="auto"/>
        <w:spacing w:after="0" w:line="322" w:lineRule="exact"/>
        <w:ind w:left="20" w:right="20" w:firstLine="700"/>
        <w:jc w:val="both"/>
      </w:pPr>
      <w:r>
        <w:rPr>
          <w:rStyle w:val="11"/>
        </w:rPr>
        <w:t>В целях предупреждения производственного травматизма в организациях,</w:t>
      </w:r>
      <w:r>
        <w:t xml:space="preserve"> </w:t>
      </w:r>
      <w:r>
        <w:rPr>
          <w:rStyle w:val="11"/>
        </w:rPr>
        <w:t>осуществляющих деятельность на территории Удмуртской Республики.</w:t>
      </w:r>
      <w:r>
        <w:t xml:space="preserve"> </w:t>
      </w:r>
      <w:r>
        <w:rPr>
          <w:rStyle w:val="11"/>
        </w:rPr>
        <w:t>Министерство социальной политики и труда Удмуртской Республики</w:t>
      </w:r>
      <w:r>
        <w:t xml:space="preserve"> </w:t>
      </w:r>
      <w:r>
        <w:rPr>
          <w:rStyle w:val="11"/>
        </w:rPr>
        <w:t>рекомендует:</w:t>
      </w:r>
    </w:p>
    <w:p w:rsidR="008C20F9" w:rsidRDefault="008C20F9" w:rsidP="008C20F9">
      <w:pPr>
        <w:pStyle w:val="31"/>
        <w:shd w:val="clear" w:color="auto" w:fill="auto"/>
        <w:tabs>
          <w:tab w:val="left" w:pos="986"/>
        </w:tabs>
        <w:spacing w:after="0" w:line="322" w:lineRule="exact"/>
        <w:ind w:right="20" w:firstLine="0"/>
        <w:jc w:val="both"/>
      </w:pPr>
      <w:r>
        <w:t xml:space="preserve">         </w:t>
      </w:r>
      <w:r w:rsidR="00AC47DF">
        <w:t>Государственным органам Удмуртской Республики, органам местного самоуправления в Удмуртской Республике:</w:t>
      </w:r>
      <w:r>
        <w:t xml:space="preserve">                                                         </w:t>
      </w:r>
    </w:p>
    <w:p w:rsidR="003E65CE" w:rsidRDefault="008C20F9" w:rsidP="008C20F9">
      <w:pPr>
        <w:pStyle w:val="31"/>
        <w:shd w:val="clear" w:color="auto" w:fill="auto"/>
        <w:tabs>
          <w:tab w:val="left" w:pos="986"/>
        </w:tabs>
        <w:spacing w:after="0" w:line="322" w:lineRule="exact"/>
        <w:ind w:right="20" w:firstLine="0"/>
        <w:jc w:val="both"/>
      </w:pPr>
      <w:r>
        <w:t xml:space="preserve">        </w:t>
      </w:r>
      <w:r w:rsidR="00AC47DF">
        <w:t>рассмотреть на коллегии ситуацию с производственным травматизмом в Удмуртской Республике, а также по виду экономической деятельности (по территориальности) с приглашением организаций, осуществляющих производственную деятельность в курируемом виде экономической деятельности (на территории муниципального образования), особенно организаций, допустивших случаи производственного травматизма с тяжелым и смертельным исходом.</w:t>
      </w:r>
    </w:p>
    <w:p w:rsidR="003E65CE" w:rsidRDefault="00AC47DF">
      <w:pPr>
        <w:pStyle w:val="31"/>
        <w:shd w:val="clear" w:color="auto" w:fill="auto"/>
        <w:spacing w:after="0" w:line="322" w:lineRule="exact"/>
        <w:ind w:left="20" w:right="20" w:firstLine="700"/>
        <w:jc w:val="both"/>
      </w:pPr>
      <w:r>
        <w:t>информацию о состоянии производственного травматизма в Удмуртской Республике за 9 месяцев 2018 года довести до сведения организаций курируемого вида экономической деятельности (осуществляющих производственную деятельность на территории муниципального образования) с предложениями:</w:t>
      </w:r>
    </w:p>
    <w:p w:rsidR="003E65CE" w:rsidRDefault="00AC47DF">
      <w:pPr>
        <w:pStyle w:val="31"/>
        <w:numPr>
          <w:ilvl w:val="0"/>
          <w:numId w:val="2"/>
        </w:numPr>
        <w:shd w:val="clear" w:color="auto" w:fill="auto"/>
        <w:tabs>
          <w:tab w:val="left" w:pos="927"/>
        </w:tabs>
        <w:spacing w:after="0" w:line="322" w:lineRule="exact"/>
        <w:ind w:left="20" w:right="20" w:firstLine="700"/>
        <w:jc w:val="both"/>
      </w:pPr>
      <w:r>
        <w:t>провести в организации мероприятия (рабочие совещания, «Дни охраны труда», обучающие семинары и т.д.) с целью предупреждения производственного травматизма и улучшения работы по охране труда;</w:t>
      </w:r>
    </w:p>
    <w:p w:rsidR="008C20F9" w:rsidRDefault="008C20F9">
      <w:pPr>
        <w:pStyle w:val="31"/>
        <w:shd w:val="clear" w:color="auto" w:fill="auto"/>
        <w:spacing w:after="0" w:line="322" w:lineRule="exact"/>
        <w:ind w:left="20" w:right="20" w:firstLine="1380"/>
        <w:jc w:val="both"/>
      </w:pPr>
    </w:p>
    <w:p w:rsidR="008C20F9" w:rsidRDefault="008C20F9">
      <w:pPr>
        <w:pStyle w:val="31"/>
        <w:shd w:val="clear" w:color="auto" w:fill="auto"/>
        <w:spacing w:after="0" w:line="322" w:lineRule="exact"/>
        <w:ind w:left="20" w:right="20" w:firstLine="1380"/>
        <w:jc w:val="both"/>
      </w:pPr>
    </w:p>
    <w:p w:rsidR="008C20F9" w:rsidRDefault="008C20F9">
      <w:pPr>
        <w:pStyle w:val="31"/>
        <w:shd w:val="clear" w:color="auto" w:fill="auto"/>
        <w:spacing w:after="0" w:line="322" w:lineRule="exact"/>
        <w:ind w:left="20" w:right="20" w:firstLine="1380"/>
        <w:jc w:val="both"/>
      </w:pPr>
    </w:p>
    <w:p w:rsidR="008C20F9" w:rsidRDefault="008C20F9">
      <w:pPr>
        <w:pStyle w:val="31"/>
        <w:shd w:val="clear" w:color="auto" w:fill="auto"/>
        <w:spacing w:after="0" w:line="322" w:lineRule="exact"/>
        <w:ind w:left="20" w:right="20" w:firstLine="1380"/>
        <w:jc w:val="both"/>
      </w:pPr>
    </w:p>
    <w:p w:rsidR="003E65CE" w:rsidRDefault="008C20F9" w:rsidP="008C20F9">
      <w:pPr>
        <w:pStyle w:val="31"/>
        <w:shd w:val="clear" w:color="auto" w:fill="auto"/>
        <w:spacing w:after="0" w:line="322" w:lineRule="exact"/>
        <w:ind w:left="20" w:right="20" w:firstLine="0"/>
        <w:jc w:val="both"/>
      </w:pPr>
      <w:r>
        <w:t xml:space="preserve">         </w:t>
      </w:r>
      <w:r w:rsidR="00AC47DF">
        <w:t>при организации обеспечения безопасности труда обращать особое внимание на: соблюдение требований безопасности работ на высоте и правил дорожного движения; обеспечение исправности и устранения конструктивных недостатков оборудования; обучение безопасным приёмам труда; обеспечение работников средствами индивидуальной защиты; соблюдение работниками трудовой и производственной дисциплины, а также на допуск работников к выполнению работ без обязательного прохождения медицинского осмотра.</w:t>
      </w:r>
    </w:p>
    <w:p w:rsidR="003E65CE" w:rsidRDefault="008C20F9" w:rsidP="008C20F9">
      <w:pPr>
        <w:pStyle w:val="31"/>
        <w:shd w:val="clear" w:color="auto" w:fill="auto"/>
        <w:tabs>
          <w:tab w:val="left" w:pos="989"/>
        </w:tabs>
        <w:spacing w:after="0" w:line="322" w:lineRule="exact"/>
        <w:ind w:firstLine="0"/>
        <w:jc w:val="both"/>
      </w:pPr>
      <w:r>
        <w:t xml:space="preserve">        </w:t>
      </w:r>
      <w:r w:rsidR="00AC47DF">
        <w:t>Главам муниципальных образований Удмуртской Республики:</w:t>
      </w:r>
    </w:p>
    <w:p w:rsidR="003E65CE" w:rsidRDefault="00AC47DF" w:rsidP="008C20F9">
      <w:pPr>
        <w:pStyle w:val="31"/>
        <w:shd w:val="clear" w:color="auto" w:fill="auto"/>
        <w:spacing w:after="0" w:line="322" w:lineRule="exact"/>
        <w:ind w:left="20" w:right="20" w:firstLine="0"/>
        <w:jc w:val="both"/>
      </w:pPr>
      <w:r>
        <w:t>обратить особое внимание на состояние производственного травматизма с тяжелым и смертельным исходом в организациях, осуществляющих деятельность на территории муниципального образования;</w:t>
      </w:r>
    </w:p>
    <w:p w:rsidR="003E65CE" w:rsidRDefault="008C20F9" w:rsidP="008C20F9">
      <w:pPr>
        <w:pStyle w:val="31"/>
        <w:shd w:val="clear" w:color="auto" w:fill="auto"/>
        <w:spacing w:after="0" w:line="322" w:lineRule="exact"/>
        <w:ind w:left="20" w:right="20" w:firstLine="0"/>
        <w:jc w:val="both"/>
      </w:pPr>
      <w:r>
        <w:t xml:space="preserve">      </w:t>
      </w:r>
      <w:r w:rsidR="00AC47DF">
        <w:t>обеспечить реализацию мероприятий, направленных на профилактику производственного травматизма в организациях, осуществляющих деятельность на территории муниципального образования.</w:t>
      </w:r>
    </w:p>
    <w:p w:rsidR="003E65CE" w:rsidRDefault="00AC47DF">
      <w:pPr>
        <w:pStyle w:val="31"/>
        <w:shd w:val="clear" w:color="auto" w:fill="auto"/>
        <w:spacing w:after="333" w:line="322" w:lineRule="exact"/>
        <w:ind w:left="20" w:right="20" w:firstLine="700"/>
        <w:jc w:val="both"/>
      </w:pPr>
      <w:r>
        <w:t>Прошу проинформировать Министерство социальной политики и труда Удмуртской Республики о проведённой работе в срок до 1 декабря 2018 года.</w:t>
      </w:r>
    </w:p>
    <w:p w:rsidR="003E65CE" w:rsidRDefault="00AC47DF">
      <w:pPr>
        <w:pStyle w:val="31"/>
        <w:shd w:val="clear" w:color="auto" w:fill="auto"/>
        <w:spacing w:after="0" w:line="280" w:lineRule="exact"/>
        <w:ind w:left="20" w:firstLine="0"/>
        <w:sectPr w:rsidR="003E65CE">
          <w:type w:val="continuous"/>
          <w:pgSz w:w="11909" w:h="16838"/>
          <w:pgMar w:top="1012" w:right="1014" w:bottom="1012" w:left="1021" w:header="0" w:footer="3" w:gutter="0"/>
          <w:cols w:space="720"/>
          <w:noEndnote/>
          <w:docGrid w:linePitch="360"/>
        </w:sectPr>
      </w:pPr>
      <w:r>
        <w:t>Приложение: на 7 л. в 1 экз.</w:t>
      </w:r>
    </w:p>
    <w:p w:rsidR="003E65CE" w:rsidRDefault="00517BB2">
      <w:pPr>
        <w:spacing w:line="360" w:lineRule="exact"/>
      </w:pPr>
      <w:r>
        <w:rPr>
          <w:noProof/>
        </w:rPr>
        <w:lastRenderedPageBreak/>
        <mc:AlternateContent>
          <mc:Choice Requires="wps">
            <w:drawing>
              <wp:anchor distT="0" distB="0" distL="63500" distR="63500" simplePos="0" relativeHeight="251655168" behindDoc="0" locked="0" layoutInCell="1" allowOverlap="1">
                <wp:simplePos x="0" y="0"/>
                <wp:positionH relativeFrom="margin">
                  <wp:posOffset>3221990</wp:posOffset>
                </wp:positionH>
                <wp:positionV relativeFrom="paragraph">
                  <wp:posOffset>1270</wp:posOffset>
                </wp:positionV>
                <wp:extent cx="453390" cy="577850"/>
                <wp:effectExtent l="2540" t="1270" r="127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7DF" w:rsidRDefault="00AC47DF">
                            <w:pPr>
                              <w:pStyle w:val="5"/>
                              <w:shd w:val="clear" w:color="auto" w:fill="auto"/>
                              <w:spacing w:line="910" w:lineRule="exact"/>
                              <w:ind w:left="14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3.7pt;margin-top:.1pt;width:35.7pt;height:45.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prQIAAKg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" filled="f" stroked="f">
                <v:textbox style="mso-fit-shape-to-text:t" inset="0,0,0,0">
                  <w:txbxContent>
                    <w:p w:rsidR="00AC47DF" w:rsidRDefault="00AC47DF">
                      <w:pPr>
                        <w:pStyle w:val="5"/>
                        <w:shd w:val="clear" w:color="auto" w:fill="auto"/>
                        <w:spacing w:line="910" w:lineRule="exact"/>
                        <w:ind w:left="140"/>
                      </w:pPr>
                    </w:p>
                  </w:txbxContent>
                </v:textbox>
                <w10:wrap anchorx="margin"/>
              </v:shape>
            </w:pict>
          </mc:Fallback>
        </mc:AlternateContent>
      </w:r>
      <w:r>
        <w:rPr>
          <w:noProof/>
        </w:rPr>
        <mc:AlternateContent>
          <mc:Choice Requires="wps">
            <w:drawing>
              <wp:anchor distT="0" distB="0" distL="63500" distR="63500" simplePos="0" relativeHeight="251657216" behindDoc="0" locked="0" layoutInCell="1" allowOverlap="1">
                <wp:simplePos x="0" y="0"/>
                <wp:positionH relativeFrom="margin">
                  <wp:posOffset>-33020</wp:posOffset>
                </wp:positionH>
                <wp:positionV relativeFrom="paragraph">
                  <wp:posOffset>239395</wp:posOffset>
                </wp:positionV>
                <wp:extent cx="797560" cy="165100"/>
                <wp:effectExtent l="0" t="127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7DF" w:rsidRDefault="00AC47DF">
                            <w:pPr>
                              <w:pStyle w:val="31"/>
                              <w:shd w:val="clear" w:color="auto" w:fill="auto"/>
                              <w:spacing w:after="0" w:line="260" w:lineRule="exact"/>
                              <w:ind w:left="100" w:firstLine="0"/>
                            </w:pPr>
                            <w:r>
                              <w:rPr>
                                <w:rStyle w:val="Exact"/>
                                <w:spacing w:val="0"/>
                              </w:rPr>
                              <w:t>Министр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pt;margin-top:18.85pt;width:62.8pt;height:13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irwIAAK8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" filled="f" stroked="f">
                <v:textbox style="mso-fit-shape-to-text:t" inset="0,0,0,0">
                  <w:txbxContent>
                    <w:p w:rsidR="00AC47DF" w:rsidRDefault="00AC47DF">
                      <w:pPr>
                        <w:pStyle w:val="31"/>
                        <w:shd w:val="clear" w:color="auto" w:fill="auto"/>
                        <w:spacing w:after="0" w:line="260" w:lineRule="exact"/>
                        <w:ind w:left="100" w:firstLine="0"/>
                      </w:pPr>
                      <w:r>
                        <w:rPr>
                          <w:rStyle w:val="Exact"/>
                          <w:spacing w:val="0"/>
                        </w:rPr>
                        <w:t>Министр</w:t>
                      </w:r>
                    </w:p>
                  </w:txbxContent>
                </v:textbox>
                <w10:wrap anchorx="margin"/>
              </v:shape>
            </w:pict>
          </mc:Fallback>
        </mc:AlternateContent>
      </w:r>
      <w:r>
        <w:rPr>
          <w:noProof/>
        </w:rPr>
        <w:drawing>
          <wp:anchor distT="0" distB="0" distL="63500" distR="63500" simplePos="0" relativeHeight="251656192" behindDoc="1" locked="0" layoutInCell="1" allowOverlap="1">
            <wp:simplePos x="0" y="0"/>
            <wp:positionH relativeFrom="margin">
              <wp:posOffset>3247390</wp:posOffset>
            </wp:positionH>
            <wp:positionV relativeFrom="paragraph">
              <wp:posOffset>301625</wp:posOffset>
            </wp:positionV>
            <wp:extent cx="579120" cy="372110"/>
            <wp:effectExtent l="0" t="0" r="0" b="8890"/>
            <wp:wrapNone/>
            <wp:docPr id="6" name="Рисунок 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3721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8240" behindDoc="0" locked="0" layoutInCell="1" allowOverlap="1">
                <wp:simplePos x="0" y="0"/>
                <wp:positionH relativeFrom="margin">
                  <wp:posOffset>5060315</wp:posOffset>
                </wp:positionH>
                <wp:positionV relativeFrom="paragraph">
                  <wp:posOffset>227330</wp:posOffset>
                </wp:positionV>
                <wp:extent cx="1254760" cy="165100"/>
                <wp:effectExtent l="254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7DF" w:rsidRDefault="00AC47DF">
                            <w:pPr>
                              <w:pStyle w:val="31"/>
                              <w:shd w:val="clear" w:color="auto" w:fill="auto"/>
                              <w:spacing w:after="0" w:line="260" w:lineRule="exact"/>
                              <w:ind w:left="100" w:firstLine="0"/>
                            </w:pPr>
                            <w:r>
                              <w:rPr>
                                <w:rStyle w:val="Exact"/>
                                <w:spacing w:val="0"/>
                              </w:rPr>
                              <w:t>Т.Ю. Чуракова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98.45pt;margin-top:17.9pt;width:98.8pt;height:13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k0rwIAALA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" filled="f" stroked="f">
                <v:textbox style="mso-fit-shape-to-text:t" inset="0,0,0,0">
                  <w:txbxContent>
                    <w:p w:rsidR="00AC47DF" w:rsidRDefault="00AC47DF">
                      <w:pPr>
                        <w:pStyle w:val="31"/>
                        <w:shd w:val="clear" w:color="auto" w:fill="auto"/>
                        <w:spacing w:after="0" w:line="260" w:lineRule="exact"/>
                        <w:ind w:left="100" w:firstLine="0"/>
                      </w:pPr>
                      <w:r>
                        <w:rPr>
                          <w:rStyle w:val="Exact"/>
                          <w:spacing w:val="0"/>
                        </w:rPr>
                        <w:t>Т.Ю. Чуракова</w:t>
                      </w:r>
                    </w:p>
                  </w:txbxContent>
                </v:textbox>
                <w10:wrap anchorx="margin"/>
              </v:shape>
            </w:pict>
          </mc:Fallback>
        </mc:AlternateContent>
      </w:r>
    </w:p>
    <w:p w:rsidR="003E65CE" w:rsidRDefault="003E65CE">
      <w:pPr>
        <w:spacing w:line="693" w:lineRule="exact"/>
      </w:pPr>
    </w:p>
    <w:p w:rsidR="003E65CE" w:rsidRDefault="003E65CE">
      <w:pPr>
        <w:rPr>
          <w:sz w:val="2"/>
          <w:szCs w:val="2"/>
        </w:rPr>
        <w:sectPr w:rsidR="003E65CE">
          <w:type w:val="continuous"/>
          <w:pgSz w:w="11909" w:h="16838"/>
          <w:pgMar w:top="968" w:right="997" w:bottom="968" w:left="997" w:header="0" w:footer="3" w:gutter="0"/>
          <w:cols w:space="720"/>
          <w:noEndnote/>
          <w:docGrid w:linePitch="360"/>
        </w:sectPr>
      </w:pPr>
    </w:p>
    <w:p w:rsidR="003E65CE" w:rsidRDefault="00AC47DF">
      <w:pPr>
        <w:pStyle w:val="80"/>
        <w:shd w:val="clear" w:color="auto" w:fill="auto"/>
        <w:spacing w:after="248"/>
        <w:ind w:left="2000" w:right="2300"/>
      </w:pPr>
      <w:r>
        <w:lastRenderedPageBreak/>
        <w:t>Информация о производственном травматизме в Удмуртской Республике за 9 месяцев 2018 года</w:t>
      </w:r>
    </w:p>
    <w:p w:rsidR="003E65CE" w:rsidRDefault="00AC47DF">
      <w:pPr>
        <w:pStyle w:val="31"/>
        <w:shd w:val="clear" w:color="auto" w:fill="auto"/>
        <w:spacing w:after="0" w:line="317" w:lineRule="exact"/>
        <w:ind w:left="100" w:right="400" w:firstLine="720"/>
        <w:jc w:val="both"/>
      </w:pPr>
      <w:r>
        <w:t>В Удмуртской Республике за 9 месяцев 2018 года на производстве при несчастных случаях пострадало 385 человек (2017 год - 419 человек), из них 162 женщины (2017 год - 163 женщины).</w:t>
      </w:r>
    </w:p>
    <w:p w:rsidR="003E65CE" w:rsidRDefault="00AC47DF">
      <w:pPr>
        <w:pStyle w:val="31"/>
        <w:shd w:val="clear" w:color="auto" w:fill="auto"/>
        <w:spacing w:after="0" w:line="317" w:lineRule="exact"/>
        <w:ind w:left="100" w:right="400" w:firstLine="720"/>
        <w:jc w:val="both"/>
      </w:pPr>
      <w:r>
        <w:t>Из общей численности пострадавших при несчастных случаях получили травмы:</w:t>
      </w:r>
    </w:p>
    <w:p w:rsidR="003E65CE" w:rsidRDefault="00AC47DF">
      <w:pPr>
        <w:pStyle w:val="31"/>
        <w:numPr>
          <w:ilvl w:val="0"/>
          <w:numId w:val="2"/>
        </w:numPr>
        <w:shd w:val="clear" w:color="auto" w:fill="auto"/>
        <w:tabs>
          <w:tab w:val="left" w:pos="959"/>
        </w:tabs>
        <w:spacing w:after="0" w:line="317" w:lineRule="exact"/>
        <w:ind w:left="100" w:right="400" w:firstLine="720"/>
        <w:jc w:val="both"/>
      </w:pPr>
      <w:r>
        <w:t>с тяжёлым исходом 53 человека (2017 год - 50 человек), из них 9 женщин (2017 год - 8 женщин);</w:t>
      </w:r>
    </w:p>
    <w:p w:rsidR="003E65CE" w:rsidRDefault="00AC47DF">
      <w:pPr>
        <w:pStyle w:val="31"/>
        <w:numPr>
          <w:ilvl w:val="0"/>
          <w:numId w:val="2"/>
        </w:numPr>
        <w:shd w:val="clear" w:color="auto" w:fill="auto"/>
        <w:tabs>
          <w:tab w:val="left" w:pos="1002"/>
        </w:tabs>
        <w:spacing w:after="357" w:line="317" w:lineRule="exact"/>
        <w:ind w:left="100" w:right="400" w:firstLine="720"/>
        <w:jc w:val="both"/>
      </w:pPr>
      <w:r>
        <w:t>со смертельным исходом 7 человек (2017 год - 16 человек), погибших женщин нет (2017 год - 1 женщина).</w:t>
      </w:r>
    </w:p>
    <w:p w:rsidR="003E65CE" w:rsidRDefault="00AC47DF">
      <w:pPr>
        <w:pStyle w:val="aa"/>
        <w:framePr w:w="10066" w:wrap="notBeside" w:vAnchor="text" w:hAnchor="text" w:xAlign="center" w:y="1"/>
        <w:shd w:val="clear" w:color="auto" w:fill="auto"/>
        <w:spacing w:line="270" w:lineRule="exact"/>
      </w:pPr>
      <w:r>
        <w:t>Несчастные случаи на производстве в Удмуртской Республике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1402"/>
        <w:gridCol w:w="1392"/>
        <w:gridCol w:w="1382"/>
        <w:gridCol w:w="1392"/>
        <w:gridCol w:w="1397"/>
        <w:gridCol w:w="1392"/>
      </w:tblGrid>
      <w:tr w:rsidR="003E65CE">
        <w:tblPrEx>
          <w:tblCellMar>
            <w:top w:w="0" w:type="dxa"/>
            <w:bottom w:w="0" w:type="dxa"/>
          </w:tblCellMar>
        </w:tblPrEx>
        <w:trPr>
          <w:trHeight w:hRule="exact" w:val="274"/>
          <w:jc w:val="center"/>
        </w:trPr>
        <w:tc>
          <w:tcPr>
            <w:tcW w:w="1709" w:type="dxa"/>
            <w:tcBorders>
              <w:top w:val="single" w:sz="4" w:space="0" w:color="auto"/>
              <w:left w:val="single" w:sz="4" w:space="0" w:color="auto"/>
            </w:tcBorders>
            <w:shd w:val="clear" w:color="auto" w:fill="FFFFFF"/>
          </w:tcPr>
          <w:p w:rsidR="003E65CE" w:rsidRDefault="003E65CE">
            <w:pPr>
              <w:framePr w:w="10066" w:wrap="notBeside" w:vAnchor="text" w:hAnchor="text" w:xAlign="center" w:y="1"/>
              <w:rPr>
                <w:sz w:val="10"/>
                <w:szCs w:val="10"/>
              </w:rPr>
            </w:pPr>
          </w:p>
        </w:tc>
        <w:tc>
          <w:tcPr>
            <w:tcW w:w="4176" w:type="dxa"/>
            <w:gridSpan w:val="3"/>
            <w:tcBorders>
              <w:top w:val="single" w:sz="4" w:space="0" w:color="auto"/>
              <w:left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Всего за 9 месяцев</w:t>
            </w:r>
          </w:p>
        </w:tc>
        <w:tc>
          <w:tcPr>
            <w:tcW w:w="4181" w:type="dxa"/>
            <w:gridSpan w:val="3"/>
            <w:tcBorders>
              <w:top w:val="single" w:sz="4" w:space="0" w:color="auto"/>
              <w:left w:val="single" w:sz="4" w:space="0" w:color="auto"/>
              <w:right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в т.ч. женщин (подростков)</w:t>
            </w:r>
          </w:p>
        </w:tc>
      </w:tr>
      <w:tr w:rsidR="003E65CE">
        <w:tblPrEx>
          <w:tblCellMar>
            <w:top w:w="0" w:type="dxa"/>
            <w:bottom w:w="0" w:type="dxa"/>
          </w:tblCellMar>
        </w:tblPrEx>
        <w:trPr>
          <w:trHeight w:hRule="exact" w:val="269"/>
          <w:jc w:val="center"/>
        </w:trPr>
        <w:tc>
          <w:tcPr>
            <w:tcW w:w="1709" w:type="dxa"/>
            <w:tcBorders>
              <w:top w:val="single" w:sz="4" w:space="0" w:color="auto"/>
              <w:left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год</w:t>
            </w:r>
          </w:p>
        </w:tc>
        <w:tc>
          <w:tcPr>
            <w:tcW w:w="1402" w:type="dxa"/>
            <w:tcBorders>
              <w:top w:val="single" w:sz="4" w:space="0" w:color="auto"/>
              <w:left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2017</w:t>
            </w:r>
          </w:p>
        </w:tc>
        <w:tc>
          <w:tcPr>
            <w:tcW w:w="1392" w:type="dxa"/>
            <w:tcBorders>
              <w:top w:val="single" w:sz="4" w:space="0" w:color="auto"/>
              <w:left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2018</w:t>
            </w:r>
          </w:p>
        </w:tc>
        <w:tc>
          <w:tcPr>
            <w:tcW w:w="1382" w:type="dxa"/>
            <w:tcBorders>
              <w:top w:val="single" w:sz="4" w:space="0" w:color="auto"/>
              <w:left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w:t>
            </w:r>
          </w:p>
        </w:tc>
        <w:tc>
          <w:tcPr>
            <w:tcW w:w="1392" w:type="dxa"/>
            <w:tcBorders>
              <w:top w:val="single" w:sz="4" w:space="0" w:color="auto"/>
              <w:left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2017</w:t>
            </w:r>
          </w:p>
        </w:tc>
        <w:tc>
          <w:tcPr>
            <w:tcW w:w="1397" w:type="dxa"/>
            <w:tcBorders>
              <w:top w:val="single" w:sz="4" w:space="0" w:color="auto"/>
              <w:left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2018</w:t>
            </w:r>
          </w:p>
        </w:tc>
        <w:tc>
          <w:tcPr>
            <w:tcW w:w="1392" w:type="dxa"/>
            <w:tcBorders>
              <w:top w:val="single" w:sz="4" w:space="0" w:color="auto"/>
              <w:left w:val="single" w:sz="4" w:space="0" w:color="auto"/>
              <w:right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w:t>
            </w:r>
          </w:p>
        </w:tc>
      </w:tr>
      <w:tr w:rsidR="003E65CE">
        <w:tblPrEx>
          <w:tblCellMar>
            <w:top w:w="0" w:type="dxa"/>
            <w:bottom w:w="0" w:type="dxa"/>
          </w:tblCellMar>
        </w:tblPrEx>
        <w:trPr>
          <w:trHeight w:hRule="exact" w:val="854"/>
          <w:jc w:val="center"/>
        </w:trPr>
        <w:tc>
          <w:tcPr>
            <w:tcW w:w="1709" w:type="dxa"/>
            <w:tcBorders>
              <w:top w:val="single" w:sz="4" w:space="0" w:color="auto"/>
              <w:left w:val="single" w:sz="4" w:space="0" w:color="auto"/>
              <w:bottom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78" w:lineRule="exact"/>
              <w:ind w:firstLine="0"/>
              <w:jc w:val="center"/>
            </w:pPr>
            <w:r>
              <w:rPr>
                <w:rStyle w:val="11pt"/>
              </w:rPr>
              <w:t>Численность</w:t>
            </w:r>
          </w:p>
          <w:p w:rsidR="003E65CE" w:rsidRDefault="00AC47DF">
            <w:pPr>
              <w:pStyle w:val="31"/>
              <w:framePr w:w="10066" w:wrap="notBeside" w:vAnchor="text" w:hAnchor="text" w:xAlign="center" w:y="1"/>
              <w:shd w:val="clear" w:color="auto" w:fill="auto"/>
              <w:spacing w:after="0" w:line="278" w:lineRule="exact"/>
              <w:ind w:firstLine="0"/>
              <w:jc w:val="center"/>
            </w:pPr>
            <w:r>
              <w:rPr>
                <w:rStyle w:val="11pt"/>
              </w:rPr>
              <w:t>пострадавших,</w:t>
            </w:r>
          </w:p>
          <w:p w:rsidR="003E65CE" w:rsidRDefault="00AC47DF">
            <w:pPr>
              <w:pStyle w:val="31"/>
              <w:framePr w:w="10066" w:wrap="notBeside" w:vAnchor="text" w:hAnchor="text" w:xAlign="center" w:y="1"/>
              <w:shd w:val="clear" w:color="auto" w:fill="auto"/>
              <w:spacing w:after="0" w:line="278" w:lineRule="exact"/>
              <w:ind w:firstLine="0"/>
              <w:jc w:val="center"/>
            </w:pPr>
            <w:r>
              <w:rPr>
                <w:rStyle w:val="11pt"/>
              </w:rPr>
              <w:t>чел.</w:t>
            </w:r>
          </w:p>
        </w:tc>
        <w:tc>
          <w:tcPr>
            <w:tcW w:w="1402" w:type="dxa"/>
            <w:tcBorders>
              <w:top w:val="single" w:sz="4" w:space="0" w:color="auto"/>
              <w:left w:val="single" w:sz="4" w:space="0" w:color="auto"/>
              <w:bottom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419</w:t>
            </w:r>
          </w:p>
        </w:tc>
        <w:tc>
          <w:tcPr>
            <w:tcW w:w="1392" w:type="dxa"/>
            <w:tcBorders>
              <w:top w:val="single" w:sz="4" w:space="0" w:color="auto"/>
              <w:left w:val="single" w:sz="4" w:space="0" w:color="auto"/>
              <w:bottom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385</w:t>
            </w:r>
          </w:p>
        </w:tc>
        <w:tc>
          <w:tcPr>
            <w:tcW w:w="1382" w:type="dxa"/>
            <w:tcBorders>
              <w:top w:val="single" w:sz="4" w:space="0" w:color="auto"/>
              <w:left w:val="single" w:sz="4" w:space="0" w:color="auto"/>
              <w:bottom w:val="single" w:sz="4" w:space="0" w:color="auto"/>
            </w:tcBorders>
            <w:shd w:val="clear" w:color="auto" w:fill="FFFFFF"/>
          </w:tcPr>
          <w:p w:rsidR="003E65CE" w:rsidRDefault="00AC47DF">
            <w:pPr>
              <w:pStyle w:val="31"/>
              <w:framePr w:w="10066" w:wrap="notBeside" w:vAnchor="text" w:hAnchor="text" w:xAlign="center" w:y="1"/>
              <w:shd w:val="clear" w:color="auto" w:fill="auto"/>
              <w:spacing w:after="60" w:line="220" w:lineRule="exact"/>
              <w:ind w:firstLine="0"/>
              <w:jc w:val="center"/>
            </w:pPr>
            <w:r>
              <w:rPr>
                <w:rStyle w:val="11pt"/>
              </w:rPr>
              <w:t>91,9</w:t>
            </w:r>
          </w:p>
          <w:p w:rsidR="003E65CE" w:rsidRDefault="00AC47DF">
            <w:pPr>
              <w:pStyle w:val="31"/>
              <w:framePr w:w="10066" w:wrap="notBeside" w:vAnchor="text" w:hAnchor="text" w:xAlign="center" w:y="1"/>
              <w:shd w:val="clear" w:color="auto" w:fill="auto"/>
              <w:spacing w:before="60" w:after="0" w:line="220" w:lineRule="exact"/>
              <w:ind w:firstLine="0"/>
              <w:jc w:val="center"/>
            </w:pPr>
            <w:r>
              <w:rPr>
                <w:rStyle w:val="11pt"/>
              </w:rPr>
              <w:t>(-8,1)</w:t>
            </w:r>
          </w:p>
        </w:tc>
        <w:tc>
          <w:tcPr>
            <w:tcW w:w="1392" w:type="dxa"/>
            <w:tcBorders>
              <w:top w:val="single" w:sz="4" w:space="0" w:color="auto"/>
              <w:left w:val="single" w:sz="4" w:space="0" w:color="auto"/>
              <w:bottom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163</w:t>
            </w:r>
          </w:p>
        </w:tc>
        <w:tc>
          <w:tcPr>
            <w:tcW w:w="1397" w:type="dxa"/>
            <w:tcBorders>
              <w:top w:val="single" w:sz="4" w:space="0" w:color="auto"/>
              <w:left w:val="single" w:sz="4" w:space="0" w:color="auto"/>
              <w:bottom w:val="single" w:sz="4" w:space="0" w:color="auto"/>
            </w:tcBorders>
            <w:shd w:val="clear" w:color="auto" w:fill="FFFFFF"/>
          </w:tcPr>
          <w:p w:rsidR="003E65CE" w:rsidRDefault="00AC47DF">
            <w:pPr>
              <w:pStyle w:val="31"/>
              <w:framePr w:w="10066" w:wrap="notBeside" w:vAnchor="text" w:hAnchor="text" w:xAlign="center" w:y="1"/>
              <w:shd w:val="clear" w:color="auto" w:fill="auto"/>
              <w:spacing w:after="0" w:line="220" w:lineRule="exact"/>
              <w:ind w:firstLine="0"/>
              <w:jc w:val="center"/>
            </w:pPr>
            <w:r>
              <w:rPr>
                <w:rStyle w:val="11pt"/>
              </w:rPr>
              <w:t>162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E65CE" w:rsidRDefault="00AC47DF">
            <w:pPr>
              <w:pStyle w:val="31"/>
              <w:framePr w:w="10066" w:wrap="notBeside" w:vAnchor="text" w:hAnchor="text" w:xAlign="center" w:y="1"/>
              <w:shd w:val="clear" w:color="auto" w:fill="auto"/>
              <w:spacing w:after="60" w:line="220" w:lineRule="exact"/>
              <w:ind w:firstLine="0"/>
              <w:jc w:val="center"/>
            </w:pPr>
            <w:r>
              <w:rPr>
                <w:rStyle w:val="11pt"/>
              </w:rPr>
              <w:t>99,4</w:t>
            </w:r>
          </w:p>
          <w:p w:rsidR="003E65CE" w:rsidRDefault="00AC47DF">
            <w:pPr>
              <w:pStyle w:val="31"/>
              <w:framePr w:w="10066" w:wrap="notBeside" w:vAnchor="text" w:hAnchor="text" w:xAlign="center" w:y="1"/>
              <w:shd w:val="clear" w:color="auto" w:fill="auto"/>
              <w:spacing w:before="60" w:after="0" w:line="220" w:lineRule="exact"/>
              <w:ind w:firstLine="0"/>
              <w:jc w:val="center"/>
            </w:pPr>
            <w:r>
              <w:rPr>
                <w:rStyle w:val="11pt"/>
              </w:rPr>
              <w:t>(-0,6)</w:t>
            </w:r>
          </w:p>
        </w:tc>
      </w:tr>
    </w:tbl>
    <w:p w:rsidR="003E65CE" w:rsidRDefault="003E65CE">
      <w:pPr>
        <w:spacing w:line="420" w:lineRule="exact"/>
      </w:pPr>
    </w:p>
    <w:p w:rsidR="003E65CE" w:rsidRDefault="00AC47DF">
      <w:pPr>
        <w:pStyle w:val="aa"/>
        <w:framePr w:w="10349" w:wrap="notBeside" w:vAnchor="text" w:hAnchor="text" w:xAlign="center" w:y="1"/>
        <w:shd w:val="clear" w:color="auto" w:fill="auto"/>
        <w:spacing w:line="270" w:lineRule="exact"/>
      </w:pPr>
      <w:r>
        <w:t>Тяжелые несчастные случаи на производстве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81"/>
        <w:gridCol w:w="1430"/>
        <w:gridCol w:w="1426"/>
        <w:gridCol w:w="1421"/>
        <w:gridCol w:w="1430"/>
        <w:gridCol w:w="1426"/>
        <w:gridCol w:w="1435"/>
      </w:tblGrid>
      <w:tr w:rsidR="003E65CE">
        <w:tblPrEx>
          <w:tblCellMar>
            <w:top w:w="0" w:type="dxa"/>
            <w:bottom w:w="0" w:type="dxa"/>
          </w:tblCellMar>
        </w:tblPrEx>
        <w:trPr>
          <w:trHeight w:hRule="exact" w:val="283"/>
          <w:jc w:val="center"/>
        </w:trPr>
        <w:tc>
          <w:tcPr>
            <w:tcW w:w="1781" w:type="dxa"/>
            <w:tcBorders>
              <w:top w:val="single" w:sz="4" w:space="0" w:color="auto"/>
              <w:left w:val="single" w:sz="4" w:space="0" w:color="auto"/>
            </w:tcBorders>
            <w:shd w:val="clear" w:color="auto" w:fill="FFFFFF"/>
          </w:tcPr>
          <w:p w:rsidR="003E65CE" w:rsidRDefault="003E65CE">
            <w:pPr>
              <w:framePr w:w="10349" w:wrap="notBeside" w:vAnchor="text" w:hAnchor="text" w:xAlign="center" w:y="1"/>
              <w:rPr>
                <w:sz w:val="10"/>
                <w:szCs w:val="10"/>
              </w:rPr>
            </w:pPr>
          </w:p>
        </w:tc>
        <w:tc>
          <w:tcPr>
            <w:tcW w:w="4277" w:type="dxa"/>
            <w:gridSpan w:val="3"/>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Всего за 9 месяцев</w:t>
            </w:r>
          </w:p>
        </w:tc>
        <w:tc>
          <w:tcPr>
            <w:tcW w:w="4291" w:type="dxa"/>
            <w:gridSpan w:val="3"/>
            <w:tcBorders>
              <w:top w:val="single" w:sz="4" w:space="0" w:color="auto"/>
              <w:left w:val="single" w:sz="4" w:space="0" w:color="auto"/>
              <w:righ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в т.ч. женщин</w:t>
            </w:r>
          </w:p>
        </w:tc>
      </w:tr>
      <w:tr w:rsidR="003E65CE">
        <w:tblPrEx>
          <w:tblCellMar>
            <w:top w:w="0" w:type="dxa"/>
            <w:bottom w:w="0" w:type="dxa"/>
          </w:tblCellMar>
        </w:tblPrEx>
        <w:trPr>
          <w:trHeight w:hRule="exact" w:val="269"/>
          <w:jc w:val="center"/>
        </w:trPr>
        <w:tc>
          <w:tcPr>
            <w:tcW w:w="1781" w:type="dxa"/>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год</w:t>
            </w:r>
          </w:p>
        </w:tc>
        <w:tc>
          <w:tcPr>
            <w:tcW w:w="1430" w:type="dxa"/>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2017</w:t>
            </w:r>
          </w:p>
        </w:tc>
        <w:tc>
          <w:tcPr>
            <w:tcW w:w="1426" w:type="dxa"/>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2018</w:t>
            </w:r>
          </w:p>
        </w:tc>
        <w:tc>
          <w:tcPr>
            <w:tcW w:w="1421" w:type="dxa"/>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w:t>
            </w:r>
          </w:p>
        </w:tc>
        <w:tc>
          <w:tcPr>
            <w:tcW w:w="1430" w:type="dxa"/>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2017</w:t>
            </w:r>
          </w:p>
        </w:tc>
        <w:tc>
          <w:tcPr>
            <w:tcW w:w="1426" w:type="dxa"/>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2018</w:t>
            </w:r>
          </w:p>
        </w:tc>
        <w:tc>
          <w:tcPr>
            <w:tcW w:w="1435" w:type="dxa"/>
            <w:tcBorders>
              <w:top w:val="single" w:sz="4" w:space="0" w:color="auto"/>
              <w:left w:val="single" w:sz="4" w:space="0" w:color="auto"/>
              <w:righ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w:t>
            </w:r>
          </w:p>
        </w:tc>
      </w:tr>
      <w:tr w:rsidR="003E65CE">
        <w:tblPrEx>
          <w:tblCellMar>
            <w:top w:w="0" w:type="dxa"/>
            <w:bottom w:w="0" w:type="dxa"/>
          </w:tblCellMar>
        </w:tblPrEx>
        <w:trPr>
          <w:trHeight w:hRule="exact" w:val="864"/>
          <w:jc w:val="center"/>
        </w:trPr>
        <w:tc>
          <w:tcPr>
            <w:tcW w:w="1781" w:type="dxa"/>
            <w:tcBorders>
              <w:top w:val="single" w:sz="4" w:space="0" w:color="auto"/>
              <w:left w:val="single" w:sz="4" w:space="0" w:color="auto"/>
              <w:bottom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78" w:lineRule="exact"/>
              <w:ind w:firstLine="0"/>
              <w:jc w:val="center"/>
            </w:pPr>
            <w:r>
              <w:rPr>
                <w:rStyle w:val="11pt"/>
              </w:rPr>
              <w:t>Численность</w:t>
            </w:r>
          </w:p>
          <w:p w:rsidR="003E65CE" w:rsidRDefault="00AC47DF">
            <w:pPr>
              <w:pStyle w:val="31"/>
              <w:framePr w:w="10349" w:wrap="notBeside" w:vAnchor="text" w:hAnchor="text" w:xAlign="center" w:y="1"/>
              <w:shd w:val="clear" w:color="auto" w:fill="auto"/>
              <w:spacing w:after="0" w:line="278" w:lineRule="exact"/>
              <w:ind w:firstLine="0"/>
              <w:jc w:val="center"/>
            </w:pPr>
            <w:r>
              <w:rPr>
                <w:rStyle w:val="11pt"/>
              </w:rPr>
              <w:t>пострадавших,</w:t>
            </w:r>
          </w:p>
          <w:p w:rsidR="003E65CE" w:rsidRDefault="00AC47DF">
            <w:pPr>
              <w:pStyle w:val="31"/>
              <w:framePr w:w="10349" w:wrap="notBeside" w:vAnchor="text" w:hAnchor="text" w:xAlign="center" w:y="1"/>
              <w:shd w:val="clear" w:color="auto" w:fill="auto"/>
              <w:spacing w:after="0" w:line="278" w:lineRule="exact"/>
              <w:ind w:firstLine="0"/>
              <w:jc w:val="center"/>
            </w:pPr>
            <w:r>
              <w:rPr>
                <w:rStyle w:val="11pt"/>
              </w:rPr>
              <w:t>чел.</w:t>
            </w:r>
          </w:p>
        </w:tc>
        <w:tc>
          <w:tcPr>
            <w:tcW w:w="1430" w:type="dxa"/>
            <w:tcBorders>
              <w:top w:val="single" w:sz="4" w:space="0" w:color="auto"/>
              <w:left w:val="single" w:sz="4" w:space="0" w:color="auto"/>
              <w:bottom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50</w:t>
            </w:r>
          </w:p>
        </w:tc>
        <w:tc>
          <w:tcPr>
            <w:tcW w:w="1426" w:type="dxa"/>
            <w:tcBorders>
              <w:top w:val="single" w:sz="4" w:space="0" w:color="auto"/>
              <w:left w:val="single" w:sz="4" w:space="0" w:color="auto"/>
              <w:bottom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53</w:t>
            </w:r>
          </w:p>
        </w:tc>
        <w:tc>
          <w:tcPr>
            <w:tcW w:w="1421" w:type="dxa"/>
            <w:tcBorders>
              <w:top w:val="single" w:sz="4" w:space="0" w:color="auto"/>
              <w:left w:val="single" w:sz="4" w:space="0" w:color="auto"/>
              <w:bottom w:val="single" w:sz="4" w:space="0" w:color="auto"/>
            </w:tcBorders>
            <w:shd w:val="clear" w:color="auto" w:fill="FFFFFF"/>
          </w:tcPr>
          <w:p w:rsidR="003E65CE" w:rsidRDefault="00AC47DF">
            <w:pPr>
              <w:pStyle w:val="31"/>
              <w:framePr w:w="10349" w:wrap="notBeside" w:vAnchor="text" w:hAnchor="text" w:xAlign="center" w:y="1"/>
              <w:shd w:val="clear" w:color="auto" w:fill="auto"/>
              <w:spacing w:after="60" w:line="220" w:lineRule="exact"/>
              <w:ind w:firstLine="0"/>
              <w:jc w:val="center"/>
            </w:pPr>
            <w:r>
              <w:rPr>
                <w:rStyle w:val="11pt"/>
              </w:rPr>
              <w:t>106</w:t>
            </w:r>
          </w:p>
          <w:p w:rsidR="003E65CE" w:rsidRDefault="00AC47DF">
            <w:pPr>
              <w:pStyle w:val="31"/>
              <w:framePr w:w="10349" w:wrap="notBeside" w:vAnchor="text" w:hAnchor="text" w:xAlign="center" w:y="1"/>
              <w:shd w:val="clear" w:color="auto" w:fill="auto"/>
              <w:spacing w:before="60" w:after="0" w:line="220" w:lineRule="exact"/>
              <w:ind w:firstLine="0"/>
              <w:jc w:val="center"/>
            </w:pPr>
            <w:r>
              <w:rPr>
                <w:rStyle w:val="11pt"/>
              </w:rPr>
              <w:t>(+6)</w:t>
            </w:r>
          </w:p>
        </w:tc>
        <w:tc>
          <w:tcPr>
            <w:tcW w:w="1430" w:type="dxa"/>
            <w:tcBorders>
              <w:top w:val="single" w:sz="4" w:space="0" w:color="auto"/>
              <w:left w:val="single" w:sz="4" w:space="0" w:color="auto"/>
              <w:bottom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8</w:t>
            </w:r>
          </w:p>
        </w:tc>
        <w:tc>
          <w:tcPr>
            <w:tcW w:w="1426" w:type="dxa"/>
            <w:tcBorders>
              <w:top w:val="single" w:sz="4" w:space="0" w:color="auto"/>
              <w:left w:val="single" w:sz="4" w:space="0" w:color="auto"/>
              <w:bottom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9</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3E65CE" w:rsidRDefault="00AC47DF">
            <w:pPr>
              <w:pStyle w:val="31"/>
              <w:framePr w:w="10349" w:wrap="notBeside" w:vAnchor="text" w:hAnchor="text" w:xAlign="center" w:y="1"/>
              <w:shd w:val="clear" w:color="auto" w:fill="auto"/>
              <w:spacing w:after="60" w:line="220" w:lineRule="exact"/>
              <w:ind w:firstLine="0"/>
              <w:jc w:val="center"/>
            </w:pPr>
            <w:r>
              <w:rPr>
                <w:rStyle w:val="11pt"/>
              </w:rPr>
              <w:t>112,5</w:t>
            </w:r>
          </w:p>
          <w:p w:rsidR="003E65CE" w:rsidRDefault="00AC47DF">
            <w:pPr>
              <w:pStyle w:val="31"/>
              <w:framePr w:w="10349" w:wrap="notBeside" w:vAnchor="text" w:hAnchor="text" w:xAlign="center" w:y="1"/>
              <w:shd w:val="clear" w:color="auto" w:fill="auto"/>
              <w:spacing w:before="60" w:after="0" w:line="220" w:lineRule="exact"/>
              <w:ind w:firstLine="0"/>
              <w:jc w:val="center"/>
            </w:pPr>
            <w:r>
              <w:rPr>
                <w:rStyle w:val="11pt"/>
              </w:rPr>
              <w:t>(+12,5)</w:t>
            </w:r>
          </w:p>
        </w:tc>
      </w:tr>
    </w:tbl>
    <w:p w:rsidR="003E65CE" w:rsidRDefault="003E65CE">
      <w:pPr>
        <w:spacing w:line="420" w:lineRule="exact"/>
      </w:pPr>
    </w:p>
    <w:p w:rsidR="003E65CE" w:rsidRDefault="00AC47DF">
      <w:pPr>
        <w:pStyle w:val="aa"/>
        <w:framePr w:w="10349" w:wrap="notBeside" w:vAnchor="text" w:hAnchor="text" w:xAlign="center" w:y="1"/>
        <w:shd w:val="clear" w:color="auto" w:fill="auto"/>
        <w:spacing w:line="270" w:lineRule="exact"/>
      </w:pPr>
      <w:r>
        <w:t>Несчастные случаи на производстве со смертельным исходом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76"/>
        <w:gridCol w:w="1430"/>
        <w:gridCol w:w="1426"/>
        <w:gridCol w:w="1426"/>
        <w:gridCol w:w="1426"/>
        <w:gridCol w:w="1430"/>
        <w:gridCol w:w="1435"/>
      </w:tblGrid>
      <w:tr w:rsidR="003E65CE">
        <w:tblPrEx>
          <w:tblCellMar>
            <w:top w:w="0" w:type="dxa"/>
            <w:bottom w:w="0" w:type="dxa"/>
          </w:tblCellMar>
        </w:tblPrEx>
        <w:trPr>
          <w:trHeight w:hRule="exact" w:val="288"/>
          <w:jc w:val="center"/>
        </w:trPr>
        <w:tc>
          <w:tcPr>
            <w:tcW w:w="1776" w:type="dxa"/>
            <w:tcBorders>
              <w:top w:val="single" w:sz="4" w:space="0" w:color="auto"/>
              <w:left w:val="single" w:sz="4" w:space="0" w:color="auto"/>
            </w:tcBorders>
            <w:shd w:val="clear" w:color="auto" w:fill="FFFFFF"/>
          </w:tcPr>
          <w:p w:rsidR="003E65CE" w:rsidRDefault="003E65CE">
            <w:pPr>
              <w:framePr w:w="10349" w:wrap="notBeside" w:vAnchor="text" w:hAnchor="text" w:xAlign="center" w:y="1"/>
              <w:rPr>
                <w:sz w:val="10"/>
                <w:szCs w:val="10"/>
              </w:rPr>
            </w:pPr>
          </w:p>
        </w:tc>
        <w:tc>
          <w:tcPr>
            <w:tcW w:w="4282" w:type="dxa"/>
            <w:gridSpan w:val="3"/>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Всего за 9 месяцев</w:t>
            </w:r>
          </w:p>
        </w:tc>
        <w:tc>
          <w:tcPr>
            <w:tcW w:w="4291" w:type="dxa"/>
            <w:gridSpan w:val="3"/>
            <w:tcBorders>
              <w:top w:val="single" w:sz="4" w:space="0" w:color="auto"/>
              <w:left w:val="single" w:sz="4" w:space="0" w:color="auto"/>
              <w:righ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в т.ч. женщин</w:t>
            </w:r>
          </w:p>
        </w:tc>
      </w:tr>
      <w:tr w:rsidR="003E65CE">
        <w:tblPrEx>
          <w:tblCellMar>
            <w:top w:w="0" w:type="dxa"/>
            <w:bottom w:w="0" w:type="dxa"/>
          </w:tblCellMar>
        </w:tblPrEx>
        <w:trPr>
          <w:trHeight w:hRule="exact" w:val="269"/>
          <w:jc w:val="center"/>
        </w:trPr>
        <w:tc>
          <w:tcPr>
            <w:tcW w:w="1776" w:type="dxa"/>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год</w:t>
            </w:r>
          </w:p>
        </w:tc>
        <w:tc>
          <w:tcPr>
            <w:tcW w:w="1430" w:type="dxa"/>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2017</w:t>
            </w:r>
          </w:p>
        </w:tc>
        <w:tc>
          <w:tcPr>
            <w:tcW w:w="1426" w:type="dxa"/>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2018</w:t>
            </w:r>
          </w:p>
        </w:tc>
        <w:tc>
          <w:tcPr>
            <w:tcW w:w="1426" w:type="dxa"/>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w:t>
            </w:r>
          </w:p>
        </w:tc>
        <w:tc>
          <w:tcPr>
            <w:tcW w:w="1426" w:type="dxa"/>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2017</w:t>
            </w:r>
          </w:p>
        </w:tc>
        <w:tc>
          <w:tcPr>
            <w:tcW w:w="1430" w:type="dxa"/>
            <w:tcBorders>
              <w:top w:val="single" w:sz="4" w:space="0" w:color="auto"/>
              <w:lef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2018</w:t>
            </w:r>
          </w:p>
        </w:tc>
        <w:tc>
          <w:tcPr>
            <w:tcW w:w="1435" w:type="dxa"/>
            <w:tcBorders>
              <w:top w:val="single" w:sz="4" w:space="0" w:color="auto"/>
              <w:left w:val="single" w:sz="4" w:space="0" w:color="auto"/>
              <w:righ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w:t>
            </w:r>
          </w:p>
        </w:tc>
      </w:tr>
      <w:tr w:rsidR="003E65CE">
        <w:tblPrEx>
          <w:tblCellMar>
            <w:top w:w="0" w:type="dxa"/>
            <w:bottom w:w="0" w:type="dxa"/>
          </w:tblCellMar>
        </w:tblPrEx>
        <w:trPr>
          <w:trHeight w:hRule="exact" w:val="869"/>
          <w:jc w:val="center"/>
        </w:trPr>
        <w:tc>
          <w:tcPr>
            <w:tcW w:w="1776" w:type="dxa"/>
            <w:tcBorders>
              <w:top w:val="single" w:sz="4" w:space="0" w:color="auto"/>
              <w:left w:val="single" w:sz="4" w:space="0" w:color="auto"/>
              <w:bottom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78" w:lineRule="exact"/>
              <w:ind w:firstLine="0"/>
              <w:jc w:val="center"/>
            </w:pPr>
            <w:r>
              <w:rPr>
                <w:rStyle w:val="11pt"/>
              </w:rPr>
              <w:t>Численность</w:t>
            </w:r>
          </w:p>
          <w:p w:rsidR="003E65CE" w:rsidRDefault="00AC47DF">
            <w:pPr>
              <w:pStyle w:val="31"/>
              <w:framePr w:w="10349" w:wrap="notBeside" w:vAnchor="text" w:hAnchor="text" w:xAlign="center" w:y="1"/>
              <w:shd w:val="clear" w:color="auto" w:fill="auto"/>
              <w:spacing w:after="0" w:line="278" w:lineRule="exact"/>
              <w:ind w:firstLine="0"/>
              <w:jc w:val="center"/>
            </w:pPr>
            <w:r>
              <w:rPr>
                <w:rStyle w:val="11pt"/>
              </w:rPr>
              <w:t>пострадавших,</w:t>
            </w:r>
          </w:p>
          <w:p w:rsidR="003E65CE" w:rsidRDefault="00AC47DF">
            <w:pPr>
              <w:pStyle w:val="31"/>
              <w:framePr w:w="10349" w:wrap="notBeside" w:vAnchor="text" w:hAnchor="text" w:xAlign="center" w:y="1"/>
              <w:shd w:val="clear" w:color="auto" w:fill="auto"/>
              <w:spacing w:after="0" w:line="278" w:lineRule="exact"/>
              <w:ind w:firstLine="0"/>
              <w:jc w:val="center"/>
            </w:pPr>
            <w:r>
              <w:rPr>
                <w:rStyle w:val="11pt"/>
              </w:rPr>
              <w:t>ед.</w:t>
            </w:r>
          </w:p>
        </w:tc>
        <w:tc>
          <w:tcPr>
            <w:tcW w:w="1430" w:type="dxa"/>
            <w:tcBorders>
              <w:top w:val="single" w:sz="4" w:space="0" w:color="auto"/>
              <w:left w:val="single" w:sz="4" w:space="0" w:color="auto"/>
              <w:bottom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16</w:t>
            </w:r>
          </w:p>
        </w:tc>
        <w:tc>
          <w:tcPr>
            <w:tcW w:w="1426" w:type="dxa"/>
            <w:tcBorders>
              <w:top w:val="single" w:sz="4" w:space="0" w:color="auto"/>
              <w:left w:val="single" w:sz="4" w:space="0" w:color="auto"/>
              <w:bottom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7</w:t>
            </w:r>
          </w:p>
        </w:tc>
        <w:tc>
          <w:tcPr>
            <w:tcW w:w="1426" w:type="dxa"/>
            <w:tcBorders>
              <w:top w:val="single" w:sz="4" w:space="0" w:color="auto"/>
              <w:left w:val="single" w:sz="4" w:space="0" w:color="auto"/>
              <w:bottom w:val="single" w:sz="4" w:space="0" w:color="auto"/>
            </w:tcBorders>
            <w:shd w:val="clear" w:color="auto" w:fill="FFFFFF"/>
          </w:tcPr>
          <w:p w:rsidR="003E65CE" w:rsidRDefault="00AC47DF">
            <w:pPr>
              <w:pStyle w:val="31"/>
              <w:framePr w:w="10349" w:wrap="notBeside" w:vAnchor="text" w:hAnchor="text" w:xAlign="center" w:y="1"/>
              <w:shd w:val="clear" w:color="auto" w:fill="auto"/>
              <w:spacing w:after="60" w:line="220" w:lineRule="exact"/>
              <w:ind w:firstLine="0"/>
              <w:jc w:val="center"/>
            </w:pPr>
            <w:r>
              <w:rPr>
                <w:rStyle w:val="11pt"/>
              </w:rPr>
              <w:t>43,75</w:t>
            </w:r>
          </w:p>
          <w:p w:rsidR="003E65CE" w:rsidRDefault="00AC47DF">
            <w:pPr>
              <w:pStyle w:val="31"/>
              <w:framePr w:w="10349" w:wrap="notBeside" w:vAnchor="text" w:hAnchor="text" w:xAlign="center" w:y="1"/>
              <w:shd w:val="clear" w:color="auto" w:fill="auto"/>
              <w:spacing w:before="60" w:after="0" w:line="220" w:lineRule="exact"/>
              <w:ind w:firstLine="0"/>
              <w:jc w:val="center"/>
            </w:pPr>
            <w:r>
              <w:rPr>
                <w:rStyle w:val="11pt"/>
              </w:rPr>
              <w:t>(-56,25)</w:t>
            </w:r>
          </w:p>
        </w:tc>
        <w:tc>
          <w:tcPr>
            <w:tcW w:w="1426" w:type="dxa"/>
            <w:tcBorders>
              <w:top w:val="single" w:sz="4" w:space="0" w:color="auto"/>
              <w:left w:val="single" w:sz="4" w:space="0" w:color="auto"/>
              <w:bottom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1</w:t>
            </w:r>
          </w:p>
        </w:tc>
        <w:tc>
          <w:tcPr>
            <w:tcW w:w="1430" w:type="dxa"/>
            <w:tcBorders>
              <w:top w:val="single" w:sz="4" w:space="0" w:color="auto"/>
              <w:left w:val="single" w:sz="4" w:space="0" w:color="auto"/>
              <w:bottom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3E65CE" w:rsidRDefault="00AC47DF">
            <w:pPr>
              <w:pStyle w:val="31"/>
              <w:framePr w:w="10349" w:wrap="notBeside" w:vAnchor="text" w:hAnchor="text" w:xAlign="center" w:y="1"/>
              <w:shd w:val="clear" w:color="auto" w:fill="auto"/>
              <w:spacing w:after="0" w:line="220" w:lineRule="exact"/>
              <w:ind w:firstLine="0"/>
              <w:jc w:val="center"/>
            </w:pPr>
            <w:r>
              <w:rPr>
                <w:rStyle w:val="11pt"/>
              </w:rPr>
              <w:t>-</w:t>
            </w:r>
          </w:p>
        </w:tc>
      </w:tr>
    </w:tbl>
    <w:p w:rsidR="003E65CE" w:rsidRDefault="00AC47DF">
      <w:pPr>
        <w:pStyle w:val="22"/>
        <w:framePr w:w="10349" w:wrap="notBeside" w:vAnchor="text" w:hAnchor="text" w:xAlign="center" w:y="1"/>
        <w:shd w:val="clear" w:color="auto" w:fill="auto"/>
      </w:pPr>
      <w:r>
        <w:t>За 9 месяцев 2018 года в состоянии алкогольного опьянения погиб один работник (за 9 месяцев 2017 года - 2 работника).</w:t>
      </w:r>
    </w:p>
    <w:p w:rsidR="003E65CE" w:rsidRDefault="003E65CE">
      <w:pPr>
        <w:rPr>
          <w:sz w:val="2"/>
          <w:szCs w:val="2"/>
        </w:rPr>
      </w:pPr>
    </w:p>
    <w:p w:rsidR="003E65CE" w:rsidRDefault="00AC47DF">
      <w:pPr>
        <w:pStyle w:val="80"/>
        <w:shd w:val="clear" w:color="auto" w:fill="auto"/>
        <w:spacing w:before="172" w:after="0" w:line="331" w:lineRule="exact"/>
        <w:ind w:left="100" w:right="400" w:firstLine="400"/>
        <w:jc w:val="both"/>
      </w:pPr>
      <w:r>
        <w:t>Основные виды экономической деятельности организаций, в которых произошли несчастные случаи, связанные с производством (% от общего количества несчастных случаев):</w:t>
      </w:r>
    </w:p>
    <w:p w:rsidR="003E65CE" w:rsidRDefault="00AC47DF">
      <w:pPr>
        <w:pStyle w:val="31"/>
        <w:numPr>
          <w:ilvl w:val="0"/>
          <w:numId w:val="3"/>
        </w:numPr>
        <w:shd w:val="clear" w:color="auto" w:fill="auto"/>
        <w:tabs>
          <w:tab w:val="left" w:pos="831"/>
        </w:tabs>
        <w:spacing w:after="0" w:line="331" w:lineRule="exact"/>
        <w:ind w:left="100" w:firstLine="400"/>
        <w:jc w:val="both"/>
      </w:pPr>
      <w:r>
        <w:t xml:space="preserve">Обрабатывающее производство </w:t>
      </w:r>
      <w:r>
        <w:rPr>
          <w:rStyle w:val="1pt"/>
        </w:rPr>
        <w:t>-31,2%</w:t>
      </w:r>
    </w:p>
    <w:p w:rsidR="003E65CE" w:rsidRDefault="00AC47DF">
      <w:pPr>
        <w:pStyle w:val="31"/>
        <w:numPr>
          <w:ilvl w:val="0"/>
          <w:numId w:val="3"/>
        </w:numPr>
        <w:shd w:val="clear" w:color="auto" w:fill="auto"/>
        <w:tabs>
          <w:tab w:val="left" w:pos="831"/>
        </w:tabs>
        <w:spacing w:after="0" w:line="336" w:lineRule="exact"/>
        <w:ind w:left="100" w:firstLine="400"/>
        <w:jc w:val="both"/>
      </w:pPr>
      <w:r>
        <w:t xml:space="preserve">Сельское хозяйство - 15,3 </w:t>
      </w:r>
      <w:r>
        <w:rPr>
          <w:rStyle w:val="1pt"/>
        </w:rPr>
        <w:t>%</w:t>
      </w:r>
    </w:p>
    <w:p w:rsidR="003E65CE" w:rsidRDefault="00AC47DF">
      <w:pPr>
        <w:pStyle w:val="31"/>
        <w:numPr>
          <w:ilvl w:val="0"/>
          <w:numId w:val="3"/>
        </w:numPr>
        <w:shd w:val="clear" w:color="auto" w:fill="auto"/>
        <w:tabs>
          <w:tab w:val="left" w:pos="831"/>
        </w:tabs>
        <w:spacing w:after="0" w:line="336" w:lineRule="exact"/>
        <w:ind w:left="100" w:firstLine="400"/>
        <w:jc w:val="both"/>
      </w:pPr>
      <w:r>
        <w:t xml:space="preserve">Транспортировка и хранение - 11,4 </w:t>
      </w:r>
      <w:r>
        <w:rPr>
          <w:rStyle w:val="1pt"/>
        </w:rPr>
        <w:t>%</w:t>
      </w:r>
    </w:p>
    <w:p w:rsidR="003E65CE" w:rsidRDefault="00AC47DF">
      <w:pPr>
        <w:pStyle w:val="31"/>
        <w:numPr>
          <w:ilvl w:val="0"/>
          <w:numId w:val="3"/>
        </w:numPr>
        <w:shd w:val="clear" w:color="auto" w:fill="auto"/>
        <w:tabs>
          <w:tab w:val="left" w:pos="836"/>
        </w:tabs>
        <w:spacing w:after="0" w:line="336" w:lineRule="exact"/>
        <w:ind w:left="100" w:firstLine="400"/>
        <w:jc w:val="both"/>
      </w:pPr>
      <w:r>
        <w:t xml:space="preserve">Строительство - 7,5 </w:t>
      </w:r>
      <w:r>
        <w:rPr>
          <w:rStyle w:val="1pt"/>
        </w:rPr>
        <w:t>%</w:t>
      </w:r>
    </w:p>
    <w:p w:rsidR="003E65CE" w:rsidRDefault="00AC47DF">
      <w:pPr>
        <w:pStyle w:val="31"/>
        <w:numPr>
          <w:ilvl w:val="0"/>
          <w:numId w:val="3"/>
        </w:numPr>
        <w:shd w:val="clear" w:color="auto" w:fill="auto"/>
        <w:tabs>
          <w:tab w:val="left" w:pos="831"/>
        </w:tabs>
        <w:spacing w:after="0" w:line="336" w:lineRule="exact"/>
        <w:ind w:left="100" w:firstLine="400"/>
        <w:jc w:val="both"/>
        <w:sectPr w:rsidR="003E65CE">
          <w:headerReference w:type="default" r:id="rId10"/>
          <w:pgSz w:w="11909" w:h="16838"/>
          <w:pgMar w:top="988" w:right="650" w:bottom="710" w:left="674" w:header="0" w:footer="3" w:gutter="0"/>
          <w:cols w:space="720"/>
          <w:noEndnote/>
          <w:docGrid w:linePitch="360"/>
        </w:sectPr>
      </w:pPr>
      <w:r>
        <w:t xml:space="preserve">Образование - 6,8 </w:t>
      </w:r>
      <w:r>
        <w:rPr>
          <w:rStyle w:val="1pt"/>
        </w:rPr>
        <w:t>%.</w:t>
      </w:r>
    </w:p>
    <w:p w:rsidR="003E65CE" w:rsidRDefault="00AC47DF">
      <w:pPr>
        <w:pStyle w:val="80"/>
        <w:shd w:val="clear" w:color="auto" w:fill="auto"/>
        <w:spacing w:after="0" w:line="322" w:lineRule="exact"/>
        <w:ind w:left="100"/>
        <w:jc w:val="center"/>
      </w:pPr>
      <w:r>
        <w:lastRenderedPageBreak/>
        <w:t>Производственный травматизм со смертельным исходом по видам экономической деятельности (количество пострадавших, человек)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3792"/>
        <w:gridCol w:w="984"/>
        <w:gridCol w:w="984"/>
        <w:gridCol w:w="941"/>
        <w:gridCol w:w="984"/>
        <w:gridCol w:w="1037"/>
        <w:gridCol w:w="907"/>
      </w:tblGrid>
      <w:tr w:rsidR="003E65CE">
        <w:tblPrEx>
          <w:tblCellMar>
            <w:top w:w="0" w:type="dxa"/>
            <w:bottom w:w="0" w:type="dxa"/>
          </w:tblCellMar>
        </w:tblPrEx>
        <w:trPr>
          <w:trHeight w:hRule="exact" w:val="264"/>
          <w:jc w:val="center"/>
        </w:trPr>
        <w:tc>
          <w:tcPr>
            <w:tcW w:w="667" w:type="dxa"/>
            <w:vMerge w:val="restart"/>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60" w:line="220" w:lineRule="exact"/>
              <w:ind w:left="260" w:firstLine="0"/>
              <w:rPr>
                <w:b/>
              </w:rPr>
            </w:pPr>
            <w:r w:rsidRPr="008C20F9">
              <w:rPr>
                <w:rStyle w:val="11pt"/>
                <w:b w:val="0"/>
              </w:rPr>
              <w:t>№</w:t>
            </w:r>
          </w:p>
          <w:p w:rsidR="003E65CE" w:rsidRPr="008C20F9" w:rsidRDefault="00AC47DF">
            <w:pPr>
              <w:pStyle w:val="31"/>
              <w:framePr w:w="10296" w:wrap="notBeside" w:vAnchor="text" w:hAnchor="text" w:xAlign="center" w:y="1"/>
              <w:shd w:val="clear" w:color="auto" w:fill="auto"/>
              <w:spacing w:before="60" w:after="0" w:line="220" w:lineRule="exact"/>
              <w:ind w:left="260" w:firstLine="0"/>
              <w:rPr>
                <w:b/>
              </w:rPr>
            </w:pPr>
            <w:r w:rsidRPr="008C20F9">
              <w:rPr>
                <w:rStyle w:val="11pt"/>
                <w:b w:val="0"/>
              </w:rPr>
              <w:t>п/п</w:t>
            </w:r>
          </w:p>
        </w:tc>
        <w:tc>
          <w:tcPr>
            <w:tcW w:w="3792" w:type="dxa"/>
            <w:vMerge w:val="restart"/>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both"/>
              <w:rPr>
                <w:b/>
              </w:rPr>
            </w:pPr>
            <w:r w:rsidRPr="008C20F9">
              <w:rPr>
                <w:rStyle w:val="11pt"/>
                <w:b w:val="0"/>
              </w:rPr>
              <w:t>Вид экономической деятельности</w:t>
            </w:r>
          </w:p>
        </w:tc>
        <w:tc>
          <w:tcPr>
            <w:tcW w:w="2909" w:type="dxa"/>
            <w:gridSpan w:val="3"/>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rPr>
                <w:b/>
              </w:rPr>
            </w:pPr>
            <w:r w:rsidRPr="008C20F9">
              <w:rPr>
                <w:rStyle w:val="11pt"/>
                <w:b w:val="0"/>
              </w:rPr>
              <w:t>9 мес. 2017</w:t>
            </w:r>
          </w:p>
        </w:tc>
        <w:tc>
          <w:tcPr>
            <w:tcW w:w="2928" w:type="dxa"/>
            <w:gridSpan w:val="3"/>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rPr>
                <w:b/>
              </w:rPr>
            </w:pPr>
            <w:r w:rsidRPr="008C20F9">
              <w:rPr>
                <w:rStyle w:val="11pt"/>
                <w:b w:val="0"/>
              </w:rPr>
              <w:t>9 мес. 2018</w:t>
            </w:r>
          </w:p>
        </w:tc>
      </w:tr>
      <w:tr w:rsidR="003E65CE">
        <w:tblPrEx>
          <w:tblCellMar>
            <w:top w:w="0" w:type="dxa"/>
            <w:bottom w:w="0" w:type="dxa"/>
          </w:tblCellMar>
        </w:tblPrEx>
        <w:trPr>
          <w:trHeight w:hRule="exact" w:val="269"/>
          <w:jc w:val="center"/>
        </w:trPr>
        <w:tc>
          <w:tcPr>
            <w:tcW w:w="667" w:type="dxa"/>
            <w:vMerge/>
            <w:tcBorders>
              <w:left w:val="single" w:sz="4" w:space="0" w:color="auto"/>
            </w:tcBorders>
            <w:shd w:val="clear" w:color="auto" w:fill="FFFFFF"/>
          </w:tcPr>
          <w:p w:rsidR="003E65CE" w:rsidRPr="008C20F9" w:rsidRDefault="003E65CE">
            <w:pPr>
              <w:framePr w:w="10296" w:wrap="notBeside" w:vAnchor="text" w:hAnchor="text" w:xAlign="center" w:y="1"/>
            </w:pPr>
          </w:p>
        </w:tc>
        <w:tc>
          <w:tcPr>
            <w:tcW w:w="3792" w:type="dxa"/>
            <w:vMerge/>
            <w:tcBorders>
              <w:left w:val="single" w:sz="4" w:space="0" w:color="auto"/>
            </w:tcBorders>
            <w:shd w:val="clear" w:color="auto" w:fill="FFFFFF"/>
          </w:tcPr>
          <w:p w:rsidR="003E65CE" w:rsidRPr="008C20F9" w:rsidRDefault="003E65CE">
            <w:pPr>
              <w:framePr w:w="10296" w:wrap="notBeside" w:vAnchor="text" w:hAnchor="text" w:xAlign="center" w:y="1"/>
            </w:pPr>
          </w:p>
        </w:tc>
        <w:tc>
          <w:tcPr>
            <w:tcW w:w="984" w:type="dxa"/>
            <w:vMerge w:val="restart"/>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Всего</w:t>
            </w:r>
          </w:p>
        </w:tc>
        <w:tc>
          <w:tcPr>
            <w:tcW w:w="1925" w:type="dxa"/>
            <w:gridSpan w:val="2"/>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из них</w:t>
            </w:r>
          </w:p>
        </w:tc>
        <w:tc>
          <w:tcPr>
            <w:tcW w:w="984" w:type="dxa"/>
            <w:vMerge w:val="restart"/>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Всего</w:t>
            </w:r>
          </w:p>
        </w:tc>
        <w:tc>
          <w:tcPr>
            <w:tcW w:w="1944" w:type="dxa"/>
            <w:gridSpan w:val="2"/>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из них</w:t>
            </w:r>
          </w:p>
        </w:tc>
      </w:tr>
      <w:tr w:rsidR="003E65CE">
        <w:tblPrEx>
          <w:tblCellMar>
            <w:top w:w="0" w:type="dxa"/>
            <w:bottom w:w="0" w:type="dxa"/>
          </w:tblCellMar>
        </w:tblPrEx>
        <w:trPr>
          <w:trHeight w:hRule="exact" w:val="264"/>
          <w:jc w:val="center"/>
        </w:trPr>
        <w:tc>
          <w:tcPr>
            <w:tcW w:w="667" w:type="dxa"/>
            <w:vMerge/>
            <w:tcBorders>
              <w:left w:val="single" w:sz="4" w:space="0" w:color="auto"/>
            </w:tcBorders>
            <w:shd w:val="clear" w:color="auto" w:fill="FFFFFF"/>
          </w:tcPr>
          <w:p w:rsidR="003E65CE" w:rsidRPr="008C20F9" w:rsidRDefault="003E65CE">
            <w:pPr>
              <w:framePr w:w="10296" w:wrap="notBeside" w:vAnchor="text" w:hAnchor="text" w:xAlign="center" w:y="1"/>
            </w:pPr>
          </w:p>
        </w:tc>
        <w:tc>
          <w:tcPr>
            <w:tcW w:w="3792" w:type="dxa"/>
            <w:vMerge/>
            <w:tcBorders>
              <w:left w:val="single" w:sz="4" w:space="0" w:color="auto"/>
            </w:tcBorders>
            <w:shd w:val="clear" w:color="auto" w:fill="FFFFFF"/>
          </w:tcPr>
          <w:p w:rsidR="003E65CE" w:rsidRPr="008C20F9" w:rsidRDefault="003E65CE">
            <w:pPr>
              <w:framePr w:w="10296" w:wrap="notBeside" w:vAnchor="text" w:hAnchor="text" w:xAlign="center" w:y="1"/>
            </w:pPr>
          </w:p>
        </w:tc>
        <w:tc>
          <w:tcPr>
            <w:tcW w:w="984" w:type="dxa"/>
            <w:vMerge/>
            <w:tcBorders>
              <w:left w:val="single" w:sz="4" w:space="0" w:color="auto"/>
            </w:tcBorders>
            <w:shd w:val="clear" w:color="auto" w:fill="FFFFFF"/>
          </w:tcPr>
          <w:p w:rsidR="003E65CE" w:rsidRPr="008C20F9" w:rsidRDefault="003E65CE">
            <w:pPr>
              <w:framePr w:w="10296" w:wrap="notBeside" w:vAnchor="text" w:hAnchor="text" w:xAlign="center" w:y="1"/>
            </w:pP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женщ.</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подр.</w:t>
            </w:r>
          </w:p>
        </w:tc>
        <w:tc>
          <w:tcPr>
            <w:tcW w:w="984" w:type="dxa"/>
            <w:vMerge/>
            <w:tcBorders>
              <w:left w:val="single" w:sz="4" w:space="0" w:color="auto"/>
            </w:tcBorders>
            <w:shd w:val="clear" w:color="auto" w:fill="FFFFFF"/>
          </w:tcPr>
          <w:p w:rsidR="003E65CE" w:rsidRPr="008C20F9" w:rsidRDefault="003E65CE">
            <w:pPr>
              <w:framePr w:w="10296" w:wrap="notBeside" w:vAnchor="text" w:hAnchor="text" w:xAlign="center" w:y="1"/>
            </w:pP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женщ.</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подр.</w:t>
            </w:r>
          </w:p>
        </w:tc>
      </w:tr>
      <w:tr w:rsidR="003E65CE">
        <w:tblPrEx>
          <w:tblCellMar>
            <w:top w:w="0" w:type="dxa"/>
            <w:bottom w:w="0" w:type="dxa"/>
          </w:tblCellMar>
        </w:tblPrEx>
        <w:trPr>
          <w:trHeight w:hRule="exact" w:val="619"/>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left="260" w:firstLine="0"/>
              <w:rPr>
                <w:b/>
              </w:rPr>
            </w:pPr>
            <w:r w:rsidRPr="008C20F9">
              <w:rPr>
                <w:rStyle w:val="11pt"/>
                <w:b w:val="0"/>
              </w:rPr>
              <w:t>1</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74" w:lineRule="exact"/>
              <w:ind w:left="120" w:firstLine="0"/>
              <w:rPr>
                <w:b/>
              </w:rPr>
            </w:pPr>
            <w:r w:rsidRPr="008C20F9">
              <w:rPr>
                <w:rStyle w:val="11pt"/>
                <w:b w:val="0"/>
              </w:rPr>
              <w:t>Сельское хозяйство Лесное хозяйство</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60" w:line="220" w:lineRule="exact"/>
              <w:ind w:firstLine="0"/>
              <w:jc w:val="center"/>
              <w:rPr>
                <w:b/>
              </w:rPr>
            </w:pPr>
            <w:r w:rsidRPr="008C20F9">
              <w:rPr>
                <w:rStyle w:val="11pt"/>
                <w:b w:val="0"/>
              </w:rPr>
              <w:t>2</w:t>
            </w:r>
          </w:p>
          <w:p w:rsidR="003E65CE" w:rsidRPr="008C20F9" w:rsidRDefault="00AC47DF">
            <w:pPr>
              <w:pStyle w:val="31"/>
              <w:framePr w:w="10296" w:wrap="notBeside" w:vAnchor="text" w:hAnchor="text" w:xAlign="center" w:y="1"/>
              <w:shd w:val="clear" w:color="auto" w:fill="auto"/>
              <w:spacing w:before="60" w:after="0" w:line="220" w:lineRule="exact"/>
              <w:ind w:firstLine="0"/>
              <w:jc w:val="center"/>
              <w:rPr>
                <w:b/>
              </w:rPr>
            </w:pPr>
            <w:r w:rsidRPr="008C20F9">
              <w:rPr>
                <w:rStyle w:val="11pt"/>
                <w:b w:val="0"/>
              </w:rPr>
              <w:t>1</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rPr>
                <w:b/>
              </w:rPr>
            </w:pPr>
            <w:r w:rsidRPr="008C20F9">
              <w:rPr>
                <w:rStyle w:val="11pt"/>
                <w:b w:val="0"/>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rPr>
                <w:b/>
              </w:rPr>
            </w:pPr>
            <w:r w:rsidRPr="008C20F9">
              <w:rPr>
                <w:rStyle w:val="11pt"/>
                <w:b w:val="0"/>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rPr>
                <w:b/>
              </w:rPr>
            </w:pPr>
            <w:r w:rsidRPr="008C20F9">
              <w:rPr>
                <w:rStyle w:val="11pt"/>
                <w:b w:val="0"/>
              </w:rPr>
              <w:t>3</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rPr>
                <w:b/>
              </w:rPr>
            </w:pPr>
            <w:r w:rsidRPr="008C20F9">
              <w:rPr>
                <w:rStyle w:val="11pt"/>
                <w:b w:val="0"/>
              </w:rPr>
              <w:t>-</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rPr>
                <w:b/>
              </w:rPr>
            </w:pPr>
            <w:r w:rsidRPr="008C20F9">
              <w:rPr>
                <w:rStyle w:val="11pt"/>
                <w:b w:val="0"/>
              </w:rPr>
              <w:t>-</w:t>
            </w:r>
          </w:p>
        </w:tc>
      </w:tr>
      <w:tr w:rsidR="003E65CE">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left="260" w:firstLine="0"/>
            </w:pPr>
            <w:r w:rsidRPr="008C20F9">
              <w:rPr>
                <w:rStyle w:val="11pt"/>
                <w:b w:val="0"/>
              </w:rPr>
              <w:t>2</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both"/>
            </w:pPr>
            <w:r w:rsidRPr="008C20F9">
              <w:rPr>
                <w:rStyle w:val="11pt"/>
                <w:b w:val="0"/>
              </w:rPr>
              <w:t>Строительство</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1</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3</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r>
      <w:tr w:rsidR="003E65CE">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left="260" w:firstLine="0"/>
            </w:pPr>
            <w:r w:rsidRPr="008C20F9">
              <w:rPr>
                <w:rStyle w:val="11pt"/>
                <w:b w:val="0"/>
              </w:rPr>
              <w:t>3</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both"/>
            </w:pPr>
            <w:r w:rsidRPr="008C20F9">
              <w:rPr>
                <w:rStyle w:val="11pt"/>
                <w:b w:val="0"/>
              </w:rPr>
              <w:t>Обрабатывающее производство</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1</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r>
      <w:tr w:rsidR="003E65CE">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left="260" w:firstLine="0"/>
            </w:pPr>
            <w:r w:rsidRPr="008C20F9">
              <w:rPr>
                <w:rStyle w:val="11pt"/>
                <w:b w:val="0"/>
              </w:rPr>
              <w:t>4</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both"/>
            </w:pPr>
            <w:r w:rsidRPr="008C20F9">
              <w:rPr>
                <w:rStyle w:val="11pt"/>
                <w:b w:val="0"/>
              </w:rPr>
              <w:t>Добыча полезных ископаемых</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1</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r>
      <w:tr w:rsidR="003E65CE">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left="260" w:firstLine="0"/>
            </w:pPr>
            <w:r w:rsidRPr="008C20F9">
              <w:rPr>
                <w:rStyle w:val="11pt"/>
                <w:b w:val="0"/>
              </w:rPr>
              <w:t>5</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both"/>
            </w:pPr>
            <w:r w:rsidRPr="008C20F9">
              <w:rPr>
                <w:rStyle w:val="11pt"/>
                <w:b w:val="0"/>
              </w:rPr>
              <w:t>Транспортировка и хранение</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1</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r>
      <w:tr w:rsidR="003E65CE">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left="260" w:firstLine="0"/>
            </w:pPr>
            <w:r w:rsidRPr="008C20F9">
              <w:rPr>
                <w:rStyle w:val="11pt"/>
                <w:b w:val="0"/>
              </w:rPr>
              <w:t>6</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both"/>
            </w:pPr>
            <w:r w:rsidRPr="008C20F9">
              <w:rPr>
                <w:rStyle w:val="11pt"/>
                <w:b w:val="0"/>
              </w:rPr>
              <w:t>Водоснабжение</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1</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r>
      <w:tr w:rsidR="003E65CE">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left="260" w:firstLine="0"/>
            </w:pPr>
            <w:r w:rsidRPr="008C20F9">
              <w:rPr>
                <w:rStyle w:val="11pt"/>
                <w:b w:val="0"/>
              </w:rPr>
              <w:t>7</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both"/>
            </w:pPr>
            <w:r w:rsidRPr="008C20F9">
              <w:rPr>
                <w:rStyle w:val="11pt"/>
                <w:b w:val="0"/>
              </w:rPr>
              <w:t>Торговля оптовая и розничная</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1</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r>
      <w:tr w:rsidR="003E65CE">
        <w:tblPrEx>
          <w:tblCellMar>
            <w:top w:w="0" w:type="dxa"/>
            <w:bottom w:w="0" w:type="dxa"/>
          </w:tblCellMar>
        </w:tblPrEx>
        <w:trPr>
          <w:trHeight w:hRule="exact" w:val="557"/>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left="260" w:firstLine="0"/>
            </w:pPr>
            <w:r w:rsidRPr="008C20F9">
              <w:rPr>
                <w:rStyle w:val="11pt"/>
                <w:b w:val="0"/>
              </w:rPr>
              <w:t>8</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74" w:lineRule="exact"/>
              <w:ind w:left="120" w:firstLine="0"/>
            </w:pPr>
            <w:r w:rsidRPr="008C20F9">
              <w:rPr>
                <w:rStyle w:val="11pt"/>
                <w:b w:val="0"/>
              </w:rPr>
              <w:t>Обеспечение электрической энергией, газом и паром</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2</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r>
      <w:tr w:rsidR="003E65CE" w:rsidTr="008C20F9">
        <w:tblPrEx>
          <w:tblCellMar>
            <w:top w:w="0" w:type="dxa"/>
            <w:bottom w:w="0" w:type="dxa"/>
          </w:tblCellMar>
        </w:tblPrEx>
        <w:trPr>
          <w:trHeight w:hRule="exact" w:val="660"/>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left="260" w:firstLine="0"/>
            </w:pPr>
            <w:r w:rsidRPr="008C20F9">
              <w:rPr>
                <w:rStyle w:val="11pt"/>
                <w:b w:val="0"/>
              </w:rPr>
              <w:t>9</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78" w:lineRule="exact"/>
              <w:ind w:left="120" w:firstLine="0"/>
            </w:pPr>
            <w:r w:rsidRPr="008C20F9">
              <w:rPr>
                <w:rStyle w:val="11pt"/>
                <w:b w:val="0"/>
              </w:rPr>
              <w:t>Деятельность по операциям с недвижимым имуществом</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1</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r>
      <w:tr w:rsidR="003E65CE" w:rsidTr="008C20F9">
        <w:tblPrEx>
          <w:tblCellMar>
            <w:top w:w="0" w:type="dxa"/>
            <w:bottom w:w="0" w:type="dxa"/>
          </w:tblCellMar>
        </w:tblPrEx>
        <w:trPr>
          <w:trHeight w:hRule="exact" w:val="430"/>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left="260" w:firstLine="0"/>
            </w:pPr>
            <w:r w:rsidRPr="008C20F9">
              <w:rPr>
                <w:rStyle w:val="11pt"/>
                <w:b w:val="0"/>
              </w:rPr>
              <w:t>10</w:t>
            </w:r>
          </w:p>
        </w:tc>
        <w:tc>
          <w:tcPr>
            <w:tcW w:w="3792" w:type="dxa"/>
            <w:tcBorders>
              <w:top w:val="single" w:sz="4" w:space="0" w:color="auto"/>
              <w:left w:val="single" w:sz="4" w:space="0" w:color="auto"/>
            </w:tcBorders>
            <w:shd w:val="clear" w:color="auto" w:fill="FFFFFF"/>
          </w:tcPr>
          <w:p w:rsidR="003E65CE" w:rsidRPr="008C20F9" w:rsidRDefault="008C20F9">
            <w:pPr>
              <w:pStyle w:val="31"/>
              <w:framePr w:w="10296" w:wrap="notBeside" w:vAnchor="text" w:hAnchor="text" w:xAlign="center" w:y="1"/>
              <w:shd w:val="clear" w:color="auto" w:fill="auto"/>
              <w:spacing w:after="0" w:line="220" w:lineRule="exact"/>
              <w:ind w:firstLine="0"/>
              <w:jc w:val="both"/>
            </w:pPr>
            <w:r w:rsidRPr="008C20F9">
              <w:rPr>
                <w:rStyle w:val="11pt"/>
                <w:b w:val="0"/>
              </w:rPr>
              <w:t>Г</w:t>
            </w:r>
            <w:r w:rsidR="00AC47DF" w:rsidRPr="008C20F9">
              <w:rPr>
                <w:rStyle w:val="11pt"/>
                <w:b w:val="0"/>
              </w:rPr>
              <w:t>осударственное управление</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3</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1</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r>
      <w:tr w:rsidR="003E65CE">
        <w:tblPrEx>
          <w:tblCellMar>
            <w:top w:w="0" w:type="dxa"/>
            <w:bottom w:w="0" w:type="dxa"/>
          </w:tblCellMar>
        </w:tblPrEx>
        <w:trPr>
          <w:trHeight w:hRule="exact" w:val="850"/>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left="260" w:firstLine="0"/>
            </w:pPr>
            <w:r w:rsidRPr="008C20F9">
              <w:rPr>
                <w:rStyle w:val="11pt"/>
                <w:b w:val="0"/>
              </w:rPr>
              <w:t>11</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78" w:lineRule="exact"/>
              <w:ind w:firstLine="0"/>
              <w:jc w:val="both"/>
            </w:pPr>
            <w:r w:rsidRPr="008C20F9">
              <w:rPr>
                <w:rStyle w:val="11pt"/>
                <w:b w:val="0"/>
              </w:rPr>
              <w:t>Деятельность административная и сопутствующие дополнительные услуги</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1</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r>
      <w:tr w:rsidR="003E65CE">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left="260" w:firstLine="0"/>
            </w:pPr>
            <w:r w:rsidRPr="008C20F9">
              <w:rPr>
                <w:rStyle w:val="11pt"/>
                <w:b w:val="0"/>
              </w:rPr>
              <w:t>12</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both"/>
            </w:pPr>
            <w:r w:rsidRPr="008C20F9">
              <w:rPr>
                <w:rStyle w:val="11pt"/>
                <w:b w:val="0"/>
              </w:rPr>
              <w:t>Образование</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1</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07"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r>
      <w:tr w:rsidR="003E65CE">
        <w:tblPrEx>
          <w:tblCellMar>
            <w:top w:w="0" w:type="dxa"/>
            <w:bottom w:w="0" w:type="dxa"/>
          </w:tblCellMar>
        </w:tblPrEx>
        <w:trPr>
          <w:trHeight w:hRule="exact" w:val="331"/>
          <w:jc w:val="center"/>
        </w:trPr>
        <w:tc>
          <w:tcPr>
            <w:tcW w:w="667" w:type="dxa"/>
            <w:tcBorders>
              <w:top w:val="single" w:sz="4" w:space="0" w:color="auto"/>
              <w:left w:val="single" w:sz="4" w:space="0" w:color="auto"/>
              <w:bottom w:val="single" w:sz="4" w:space="0" w:color="auto"/>
            </w:tcBorders>
            <w:shd w:val="clear" w:color="auto" w:fill="FFFFFF"/>
          </w:tcPr>
          <w:p w:rsidR="003E65CE" w:rsidRPr="008C20F9" w:rsidRDefault="003E65CE">
            <w:pPr>
              <w:framePr w:w="10296"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both"/>
            </w:pPr>
            <w:r w:rsidRPr="008C20F9">
              <w:rPr>
                <w:rStyle w:val="11pt"/>
                <w:b w:val="0"/>
              </w:rPr>
              <w:t>Удмуртская Республика</w:t>
            </w:r>
          </w:p>
        </w:tc>
        <w:tc>
          <w:tcPr>
            <w:tcW w:w="984"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16</w:t>
            </w:r>
          </w:p>
        </w:tc>
        <w:tc>
          <w:tcPr>
            <w:tcW w:w="984"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1</w:t>
            </w:r>
          </w:p>
        </w:tc>
        <w:tc>
          <w:tcPr>
            <w:tcW w:w="941"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220" w:lineRule="exact"/>
              <w:ind w:firstLine="0"/>
              <w:jc w:val="center"/>
            </w:pPr>
            <w:r w:rsidRPr="008C20F9">
              <w:rPr>
                <w:rStyle w:val="11pt"/>
                <w:b w:val="0"/>
              </w:rPr>
              <w:t>7</w:t>
            </w:r>
          </w:p>
        </w:tc>
        <w:tc>
          <w:tcPr>
            <w:tcW w:w="1037"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3E65CE" w:rsidRPr="008C20F9" w:rsidRDefault="00AC47DF">
            <w:pPr>
              <w:pStyle w:val="31"/>
              <w:framePr w:w="10296" w:wrap="notBeside" w:vAnchor="text" w:hAnchor="text" w:xAlign="center" w:y="1"/>
              <w:shd w:val="clear" w:color="auto" w:fill="auto"/>
              <w:spacing w:after="0" w:line="100" w:lineRule="exact"/>
              <w:ind w:firstLine="0"/>
              <w:jc w:val="center"/>
            </w:pPr>
            <w:r w:rsidRPr="008C20F9">
              <w:rPr>
                <w:rStyle w:val="5pt"/>
              </w:rPr>
              <w:t>-</w:t>
            </w:r>
          </w:p>
        </w:tc>
      </w:tr>
    </w:tbl>
    <w:p w:rsidR="003E65CE" w:rsidRDefault="003E65CE">
      <w:pPr>
        <w:rPr>
          <w:sz w:val="2"/>
          <w:szCs w:val="2"/>
        </w:rPr>
      </w:pPr>
    </w:p>
    <w:p w:rsidR="003E65CE" w:rsidRDefault="00AC47DF">
      <w:pPr>
        <w:pStyle w:val="31"/>
        <w:shd w:val="clear" w:color="auto" w:fill="auto"/>
        <w:spacing w:after="0" w:line="280" w:lineRule="exact"/>
        <w:ind w:right="200" w:firstLine="0"/>
        <w:jc w:val="center"/>
      </w:pPr>
      <w:r>
        <w:t>За 9 месяцев 2018 года увеличилось число погибших на производстве в</w:t>
      </w:r>
    </w:p>
    <w:p w:rsidR="003E65CE" w:rsidRDefault="00AC47DF">
      <w:pPr>
        <w:pStyle w:val="31"/>
        <w:shd w:val="clear" w:color="auto" w:fill="auto"/>
        <w:spacing w:after="340" w:line="280" w:lineRule="exact"/>
        <w:ind w:left="100" w:firstLine="0"/>
      </w:pPr>
      <w:r>
        <w:t>сфере сельского хозяйства, строительства и обрабатывающего производства.</w:t>
      </w:r>
    </w:p>
    <w:p w:rsidR="003E65CE" w:rsidRDefault="00AC47DF">
      <w:pPr>
        <w:pStyle w:val="80"/>
        <w:shd w:val="clear" w:color="auto" w:fill="auto"/>
        <w:spacing w:after="246" w:line="270" w:lineRule="exact"/>
        <w:ind w:left="100"/>
        <w:jc w:val="center"/>
      </w:pPr>
      <w:r>
        <w:t>Производственный травматизм с тяжелым исходом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3797"/>
        <w:gridCol w:w="984"/>
        <w:gridCol w:w="979"/>
        <w:gridCol w:w="960"/>
        <w:gridCol w:w="970"/>
        <w:gridCol w:w="1037"/>
        <w:gridCol w:w="912"/>
      </w:tblGrid>
      <w:tr w:rsidR="003E65CE" w:rsidRPr="008C20F9">
        <w:tblPrEx>
          <w:tblCellMar>
            <w:top w:w="0" w:type="dxa"/>
            <w:bottom w:w="0" w:type="dxa"/>
          </w:tblCellMar>
        </w:tblPrEx>
        <w:trPr>
          <w:trHeight w:hRule="exact" w:val="274"/>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left="280" w:firstLine="0"/>
            </w:pPr>
            <w:r w:rsidRPr="008C20F9">
              <w:rPr>
                <w:rStyle w:val="23"/>
              </w:rPr>
              <w:t>№</w:t>
            </w:r>
          </w:p>
        </w:tc>
        <w:tc>
          <w:tcPr>
            <w:tcW w:w="3797" w:type="dxa"/>
            <w:tcBorders>
              <w:top w:val="single" w:sz="4" w:space="0" w:color="auto"/>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2923" w:type="dxa"/>
            <w:gridSpan w:val="3"/>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9 мес. 2017</w:t>
            </w:r>
          </w:p>
        </w:tc>
        <w:tc>
          <w:tcPr>
            <w:tcW w:w="2919" w:type="dxa"/>
            <w:gridSpan w:val="3"/>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9 мес. 2018</w:t>
            </w:r>
          </w:p>
        </w:tc>
      </w:tr>
      <w:tr w:rsidR="003E65CE" w:rsidRPr="008C20F9">
        <w:tblPrEx>
          <w:tblCellMar>
            <w:top w:w="0" w:type="dxa"/>
            <w:bottom w:w="0" w:type="dxa"/>
          </w:tblCellMar>
        </w:tblPrEx>
        <w:trPr>
          <w:trHeight w:hRule="exact" w:val="264"/>
          <w:jc w:val="center"/>
        </w:trPr>
        <w:tc>
          <w:tcPr>
            <w:tcW w:w="667" w:type="dxa"/>
            <w:tcBorders>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280" w:firstLine="0"/>
            </w:pPr>
            <w:r w:rsidRPr="008C20F9">
              <w:rPr>
                <w:rStyle w:val="11pt"/>
                <w:b w:val="0"/>
              </w:rPr>
              <w:t>п/п</w:t>
            </w:r>
          </w:p>
        </w:tc>
        <w:tc>
          <w:tcPr>
            <w:tcW w:w="3797" w:type="dxa"/>
            <w:tcBorders>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120" w:firstLine="0"/>
            </w:pPr>
            <w:r w:rsidRPr="008C20F9">
              <w:rPr>
                <w:rStyle w:val="11pt"/>
                <w:b w:val="0"/>
              </w:rPr>
              <w:t>Вид экономической деятельности</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Всего</w:t>
            </w:r>
          </w:p>
        </w:tc>
        <w:tc>
          <w:tcPr>
            <w:tcW w:w="1939" w:type="dxa"/>
            <w:gridSpan w:val="2"/>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из них</w:t>
            </w:r>
          </w:p>
        </w:tc>
        <w:tc>
          <w:tcPr>
            <w:tcW w:w="97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Всего</w:t>
            </w:r>
          </w:p>
        </w:tc>
        <w:tc>
          <w:tcPr>
            <w:tcW w:w="1949" w:type="dxa"/>
            <w:gridSpan w:val="2"/>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из них</w:t>
            </w:r>
          </w:p>
        </w:tc>
      </w:tr>
      <w:tr w:rsidR="003E65CE" w:rsidRPr="008C20F9">
        <w:tblPrEx>
          <w:tblCellMar>
            <w:top w:w="0" w:type="dxa"/>
            <w:bottom w:w="0" w:type="dxa"/>
          </w:tblCellMar>
        </w:tblPrEx>
        <w:trPr>
          <w:trHeight w:hRule="exact" w:val="264"/>
          <w:jc w:val="center"/>
        </w:trPr>
        <w:tc>
          <w:tcPr>
            <w:tcW w:w="667" w:type="dxa"/>
            <w:tcBorders>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3797" w:type="dxa"/>
            <w:tcBorders>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84" w:type="dxa"/>
            <w:tcBorders>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женщ.</w:t>
            </w:r>
          </w:p>
        </w:tc>
        <w:tc>
          <w:tcPr>
            <w:tcW w:w="96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подр.</w:t>
            </w:r>
          </w:p>
        </w:tc>
        <w:tc>
          <w:tcPr>
            <w:tcW w:w="970" w:type="dxa"/>
            <w:tcBorders>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женщ.</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подр.</w:t>
            </w:r>
          </w:p>
        </w:tc>
      </w:tr>
      <w:tr w:rsidR="003E65CE" w:rsidRPr="008C20F9">
        <w:tblPrEx>
          <w:tblCellMar>
            <w:top w:w="0" w:type="dxa"/>
            <w:bottom w:w="0" w:type="dxa"/>
          </w:tblCellMar>
        </w:tblPrEx>
        <w:trPr>
          <w:trHeight w:hRule="exact" w:val="298"/>
          <w:jc w:val="center"/>
        </w:trPr>
        <w:tc>
          <w:tcPr>
            <w:tcW w:w="667" w:type="dxa"/>
            <w:vMerge w:val="restart"/>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280" w:firstLine="0"/>
            </w:pPr>
            <w:r w:rsidRPr="008C20F9">
              <w:rPr>
                <w:rStyle w:val="11pt"/>
                <w:b w:val="0"/>
              </w:rPr>
              <w:t>1</w:t>
            </w:r>
          </w:p>
        </w:tc>
        <w:tc>
          <w:tcPr>
            <w:tcW w:w="379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120" w:firstLine="0"/>
            </w:pPr>
            <w:r w:rsidRPr="008C20F9">
              <w:rPr>
                <w:rStyle w:val="11pt"/>
                <w:b w:val="0"/>
              </w:rPr>
              <w:t>Сельское хозяйство</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6</w:t>
            </w:r>
          </w:p>
        </w:tc>
        <w:tc>
          <w:tcPr>
            <w:tcW w:w="979"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w:t>
            </w:r>
          </w:p>
        </w:tc>
        <w:tc>
          <w:tcPr>
            <w:tcW w:w="96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7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10</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60" w:lineRule="exact"/>
              <w:ind w:firstLine="0"/>
              <w:jc w:val="center"/>
            </w:pPr>
            <w:r w:rsidRPr="008C20F9">
              <w:rPr>
                <w:rStyle w:val="13pt"/>
                <w:b w:val="0"/>
              </w:rPr>
              <w:t>2</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r>
      <w:tr w:rsidR="003E65CE" w:rsidRPr="008C20F9">
        <w:tblPrEx>
          <w:tblCellMar>
            <w:top w:w="0" w:type="dxa"/>
            <w:bottom w:w="0" w:type="dxa"/>
          </w:tblCellMar>
        </w:tblPrEx>
        <w:trPr>
          <w:trHeight w:hRule="exact" w:val="317"/>
          <w:jc w:val="center"/>
        </w:trPr>
        <w:tc>
          <w:tcPr>
            <w:tcW w:w="667" w:type="dxa"/>
            <w:vMerge/>
            <w:tcBorders>
              <w:left w:val="single" w:sz="4" w:space="0" w:color="auto"/>
            </w:tcBorders>
            <w:shd w:val="clear" w:color="auto" w:fill="FFFFFF"/>
          </w:tcPr>
          <w:p w:rsidR="003E65CE" w:rsidRPr="008C20F9" w:rsidRDefault="003E65CE">
            <w:pPr>
              <w:framePr w:w="10306" w:wrap="notBeside" w:vAnchor="text" w:hAnchor="text" w:xAlign="center" w:y="1"/>
            </w:pPr>
          </w:p>
        </w:tc>
        <w:tc>
          <w:tcPr>
            <w:tcW w:w="3797" w:type="dxa"/>
            <w:tcBorders>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120" w:firstLine="0"/>
            </w:pPr>
            <w:r w:rsidRPr="008C20F9">
              <w:rPr>
                <w:rStyle w:val="11pt"/>
                <w:b w:val="0"/>
              </w:rPr>
              <w:t>Лесное хозяйство</w:t>
            </w:r>
          </w:p>
        </w:tc>
        <w:tc>
          <w:tcPr>
            <w:tcW w:w="984" w:type="dxa"/>
            <w:tcBorders>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60" w:lineRule="exact"/>
              <w:ind w:firstLine="0"/>
              <w:jc w:val="center"/>
            </w:pPr>
            <w:r w:rsidRPr="008C20F9">
              <w:rPr>
                <w:rStyle w:val="13pt"/>
                <w:b w:val="0"/>
              </w:rPr>
              <w:t>2</w:t>
            </w:r>
          </w:p>
        </w:tc>
        <w:tc>
          <w:tcPr>
            <w:tcW w:w="979" w:type="dxa"/>
            <w:tcBorders>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60" w:type="dxa"/>
            <w:tcBorders>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70" w:type="dxa"/>
            <w:tcBorders>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60" w:lineRule="exact"/>
              <w:ind w:firstLine="0"/>
              <w:jc w:val="center"/>
            </w:pPr>
            <w:r w:rsidRPr="008C20F9">
              <w:rPr>
                <w:rStyle w:val="13pt"/>
                <w:b w:val="0"/>
              </w:rPr>
              <w:t>2</w:t>
            </w:r>
          </w:p>
        </w:tc>
        <w:tc>
          <w:tcPr>
            <w:tcW w:w="1037" w:type="dxa"/>
            <w:tcBorders>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12" w:type="dxa"/>
            <w:tcBorders>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r>
      <w:tr w:rsidR="003E65CE" w:rsidRPr="008C20F9">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280" w:firstLine="0"/>
            </w:pPr>
            <w:r w:rsidRPr="008C20F9">
              <w:rPr>
                <w:rStyle w:val="11pt"/>
                <w:b w:val="0"/>
              </w:rPr>
              <w:t>2</w:t>
            </w:r>
          </w:p>
        </w:tc>
        <w:tc>
          <w:tcPr>
            <w:tcW w:w="379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120" w:firstLine="0"/>
            </w:pPr>
            <w:r w:rsidRPr="008C20F9">
              <w:rPr>
                <w:rStyle w:val="11pt"/>
                <w:b w:val="0"/>
              </w:rPr>
              <w:t>Добыча полезных ископаемых</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w:t>
            </w:r>
          </w:p>
        </w:tc>
        <w:tc>
          <w:tcPr>
            <w:tcW w:w="979"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6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7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3</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w:t>
            </w:r>
          </w:p>
        </w:tc>
      </w:tr>
      <w:tr w:rsidR="003E65CE" w:rsidRPr="008C20F9">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left="280" w:firstLine="0"/>
            </w:pPr>
            <w:r w:rsidRPr="008C20F9">
              <w:rPr>
                <w:rStyle w:val="23"/>
              </w:rPr>
              <w:t>3</w:t>
            </w:r>
          </w:p>
        </w:tc>
        <w:tc>
          <w:tcPr>
            <w:tcW w:w="379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120" w:firstLine="0"/>
            </w:pPr>
            <w:r w:rsidRPr="008C20F9">
              <w:rPr>
                <w:rStyle w:val="11pt"/>
                <w:b w:val="0"/>
              </w:rPr>
              <w:t>Обрабатывающие производства</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16</w:t>
            </w:r>
          </w:p>
        </w:tc>
        <w:tc>
          <w:tcPr>
            <w:tcW w:w="979"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w:t>
            </w:r>
          </w:p>
        </w:tc>
        <w:tc>
          <w:tcPr>
            <w:tcW w:w="96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w:t>
            </w:r>
          </w:p>
        </w:tc>
        <w:tc>
          <w:tcPr>
            <w:tcW w:w="97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10</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60" w:lineRule="exact"/>
              <w:ind w:firstLine="0"/>
              <w:jc w:val="center"/>
            </w:pPr>
            <w:r w:rsidRPr="008C20F9">
              <w:rPr>
                <w:rStyle w:val="13pt"/>
                <w:b w:val="0"/>
              </w:rPr>
              <w:t>2</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w:t>
            </w:r>
          </w:p>
        </w:tc>
      </w:tr>
      <w:tr w:rsidR="003E65CE" w:rsidRPr="008C20F9">
        <w:tblPrEx>
          <w:tblCellMar>
            <w:top w:w="0" w:type="dxa"/>
            <w:bottom w:w="0" w:type="dxa"/>
          </w:tblCellMar>
        </w:tblPrEx>
        <w:trPr>
          <w:trHeight w:hRule="exact" w:val="566"/>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280" w:firstLine="0"/>
            </w:pPr>
            <w:r w:rsidRPr="008C20F9">
              <w:rPr>
                <w:rStyle w:val="11pt"/>
                <w:b w:val="0"/>
              </w:rPr>
              <w:t>4</w:t>
            </w:r>
          </w:p>
        </w:tc>
        <w:tc>
          <w:tcPr>
            <w:tcW w:w="379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78" w:lineRule="exact"/>
              <w:ind w:left="120" w:firstLine="0"/>
            </w:pPr>
            <w:r w:rsidRPr="008C20F9">
              <w:rPr>
                <w:rStyle w:val="11pt"/>
                <w:b w:val="0"/>
              </w:rPr>
              <w:t>Обеспечение электрической энергией, газом и паром</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w:t>
            </w:r>
          </w:p>
        </w:tc>
        <w:tc>
          <w:tcPr>
            <w:tcW w:w="979"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w:t>
            </w:r>
          </w:p>
        </w:tc>
        <w:tc>
          <w:tcPr>
            <w:tcW w:w="96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w:t>
            </w:r>
          </w:p>
        </w:tc>
        <w:tc>
          <w:tcPr>
            <w:tcW w:w="97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60" w:lineRule="exact"/>
              <w:ind w:firstLine="0"/>
              <w:jc w:val="center"/>
            </w:pPr>
            <w:r w:rsidRPr="008C20F9">
              <w:rPr>
                <w:rStyle w:val="13pt"/>
                <w:b w:val="0"/>
              </w:rPr>
              <w:t>2</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w:t>
            </w:r>
          </w:p>
        </w:tc>
      </w:tr>
      <w:tr w:rsidR="003E65CE" w:rsidRPr="008C20F9">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280" w:firstLine="0"/>
            </w:pPr>
            <w:r w:rsidRPr="008C20F9">
              <w:rPr>
                <w:rStyle w:val="11pt"/>
                <w:b w:val="0"/>
              </w:rPr>
              <w:t>5</w:t>
            </w:r>
          </w:p>
        </w:tc>
        <w:tc>
          <w:tcPr>
            <w:tcW w:w="379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120" w:firstLine="0"/>
            </w:pPr>
            <w:r w:rsidRPr="008C20F9">
              <w:rPr>
                <w:rStyle w:val="11pt"/>
                <w:b w:val="0"/>
              </w:rPr>
              <w:t>Водоснабжение</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79"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6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7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r>
      <w:tr w:rsidR="003E65CE" w:rsidRPr="008C20F9">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280" w:firstLine="0"/>
            </w:pPr>
            <w:r w:rsidRPr="008C20F9">
              <w:rPr>
                <w:rStyle w:val="11pt"/>
                <w:b w:val="0"/>
              </w:rPr>
              <w:t>6</w:t>
            </w:r>
          </w:p>
        </w:tc>
        <w:tc>
          <w:tcPr>
            <w:tcW w:w="379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120" w:firstLine="0"/>
            </w:pPr>
            <w:r w:rsidRPr="008C20F9">
              <w:rPr>
                <w:rStyle w:val="11pt"/>
                <w:b w:val="0"/>
              </w:rPr>
              <w:t>Строительство</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9</w:t>
            </w:r>
          </w:p>
        </w:tc>
        <w:tc>
          <w:tcPr>
            <w:tcW w:w="979"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w:t>
            </w:r>
          </w:p>
        </w:tc>
        <w:tc>
          <w:tcPr>
            <w:tcW w:w="96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7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9</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r>
      <w:tr w:rsidR="003E65CE" w:rsidRPr="008C20F9">
        <w:tblPrEx>
          <w:tblCellMar>
            <w:top w:w="0" w:type="dxa"/>
            <w:bottom w:w="0" w:type="dxa"/>
          </w:tblCellMar>
        </w:tblPrEx>
        <w:trPr>
          <w:trHeight w:hRule="exact" w:val="30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280" w:firstLine="0"/>
            </w:pPr>
            <w:r w:rsidRPr="008C20F9">
              <w:rPr>
                <w:rStyle w:val="11pt"/>
                <w:b w:val="0"/>
              </w:rPr>
              <w:t>7</w:t>
            </w:r>
          </w:p>
        </w:tc>
        <w:tc>
          <w:tcPr>
            <w:tcW w:w="379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120" w:firstLine="0"/>
            </w:pPr>
            <w:r w:rsidRPr="008C20F9">
              <w:rPr>
                <w:rStyle w:val="11pt"/>
                <w:b w:val="0"/>
              </w:rPr>
              <w:t>Торговля оптовая и розничная</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3</w:t>
            </w:r>
          </w:p>
        </w:tc>
        <w:tc>
          <w:tcPr>
            <w:tcW w:w="979"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6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7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3</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r>
      <w:tr w:rsidR="003E65CE" w:rsidRPr="008C20F9">
        <w:tblPrEx>
          <w:tblCellMar>
            <w:top w:w="0" w:type="dxa"/>
            <w:bottom w:w="0" w:type="dxa"/>
          </w:tblCellMar>
        </w:tblPrEx>
        <w:trPr>
          <w:trHeight w:hRule="exact" w:val="31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280" w:firstLine="0"/>
            </w:pPr>
            <w:r w:rsidRPr="008C20F9">
              <w:rPr>
                <w:rStyle w:val="11pt"/>
                <w:b w:val="0"/>
              </w:rPr>
              <w:t>8</w:t>
            </w:r>
          </w:p>
        </w:tc>
        <w:tc>
          <w:tcPr>
            <w:tcW w:w="379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120" w:firstLine="0"/>
            </w:pPr>
            <w:r w:rsidRPr="008C20F9">
              <w:rPr>
                <w:rStyle w:val="11pt"/>
                <w:b w:val="0"/>
              </w:rPr>
              <w:t>Транспортировка и хранение</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2</w:t>
            </w:r>
          </w:p>
        </w:tc>
        <w:tc>
          <w:tcPr>
            <w:tcW w:w="979"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6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7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3</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3E65CE">
            <w:pPr>
              <w:framePr w:w="10306" w:wrap="notBeside" w:vAnchor="text" w:hAnchor="text" w:xAlign="center" w:y="1"/>
              <w:rPr>
                <w:sz w:val="10"/>
                <w:szCs w:val="10"/>
              </w:rPr>
            </w:pPr>
          </w:p>
        </w:tc>
      </w:tr>
      <w:tr w:rsidR="003E65CE" w:rsidRPr="008C20F9">
        <w:tblPrEx>
          <w:tblCellMar>
            <w:top w:w="0" w:type="dxa"/>
            <w:bottom w:w="0" w:type="dxa"/>
          </w:tblCellMar>
        </w:tblPrEx>
        <w:trPr>
          <w:trHeight w:hRule="exact" w:val="56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280" w:firstLine="0"/>
            </w:pPr>
            <w:r w:rsidRPr="008C20F9">
              <w:rPr>
                <w:rStyle w:val="11pt"/>
                <w:b w:val="0"/>
              </w:rPr>
              <w:t>9</w:t>
            </w:r>
          </w:p>
        </w:tc>
        <w:tc>
          <w:tcPr>
            <w:tcW w:w="379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74" w:lineRule="exact"/>
              <w:ind w:left="120" w:firstLine="0"/>
            </w:pPr>
            <w:r w:rsidRPr="008C20F9">
              <w:rPr>
                <w:rStyle w:val="11pt"/>
                <w:b w:val="0"/>
              </w:rPr>
              <w:t>Деятельность финансовая и страховая</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79"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6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7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w:t>
            </w:r>
          </w:p>
        </w:tc>
        <w:tc>
          <w:tcPr>
            <w:tcW w:w="1037" w:type="dxa"/>
            <w:tcBorders>
              <w:top w:val="single" w:sz="4" w:space="0" w:color="auto"/>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r>
      <w:tr w:rsidR="003E65CE" w:rsidRPr="008C20F9">
        <w:tblPrEx>
          <w:tblCellMar>
            <w:top w:w="0" w:type="dxa"/>
            <w:bottom w:w="0" w:type="dxa"/>
          </w:tblCellMar>
        </w:tblPrEx>
        <w:trPr>
          <w:trHeight w:hRule="exact" w:val="56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280" w:firstLine="0"/>
            </w:pPr>
            <w:r w:rsidRPr="008C20F9">
              <w:rPr>
                <w:rStyle w:val="11pt"/>
                <w:b w:val="0"/>
              </w:rPr>
              <w:t>10</w:t>
            </w:r>
          </w:p>
        </w:tc>
        <w:tc>
          <w:tcPr>
            <w:tcW w:w="379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78" w:lineRule="exact"/>
              <w:ind w:left="120" w:firstLine="0"/>
            </w:pPr>
            <w:r w:rsidRPr="008C20F9">
              <w:rPr>
                <w:rStyle w:val="11pt"/>
                <w:b w:val="0"/>
              </w:rPr>
              <w:t>Деятельность по операциям с недвижимым имуществом</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firstLine="0"/>
              <w:jc w:val="center"/>
            </w:pPr>
            <w:r w:rsidRPr="008C20F9">
              <w:rPr>
                <w:rStyle w:val="11pt"/>
                <w:b w:val="0"/>
              </w:rPr>
              <w:t>2</w:t>
            </w:r>
          </w:p>
        </w:tc>
        <w:tc>
          <w:tcPr>
            <w:tcW w:w="979"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6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7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60" w:lineRule="exact"/>
              <w:ind w:firstLine="0"/>
              <w:jc w:val="center"/>
            </w:pPr>
            <w:r w:rsidRPr="008C20F9">
              <w:rPr>
                <w:rStyle w:val="13pt"/>
                <w:b w:val="0"/>
              </w:rPr>
              <w:t>2</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r>
      <w:tr w:rsidR="003E65CE" w:rsidRPr="008C20F9">
        <w:tblPrEx>
          <w:tblCellMar>
            <w:top w:w="0" w:type="dxa"/>
            <w:bottom w:w="0" w:type="dxa"/>
          </w:tblCellMar>
        </w:tblPrEx>
        <w:trPr>
          <w:trHeight w:hRule="exact" w:val="331"/>
          <w:jc w:val="center"/>
        </w:trPr>
        <w:tc>
          <w:tcPr>
            <w:tcW w:w="667" w:type="dxa"/>
            <w:tcBorders>
              <w:top w:val="single" w:sz="4" w:space="0" w:color="auto"/>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379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120" w:firstLine="0"/>
            </w:pPr>
            <w:r w:rsidRPr="008C20F9">
              <w:rPr>
                <w:rStyle w:val="11pt"/>
                <w:b w:val="0"/>
              </w:rPr>
              <w:t>Деятельность профессиональная,</w:t>
            </w:r>
          </w:p>
        </w:tc>
        <w:tc>
          <w:tcPr>
            <w:tcW w:w="984" w:type="dxa"/>
            <w:tcBorders>
              <w:top w:val="single" w:sz="4" w:space="0" w:color="auto"/>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60" w:lineRule="exact"/>
              <w:ind w:firstLine="0"/>
              <w:jc w:val="center"/>
            </w:pPr>
            <w:r w:rsidRPr="008C20F9">
              <w:rPr>
                <w:rStyle w:val="13pt"/>
                <w:b w:val="0"/>
              </w:rPr>
              <w:t>2</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3E65CE">
            <w:pPr>
              <w:framePr w:w="10306" w:wrap="notBeside" w:vAnchor="text" w:hAnchor="text" w:xAlign="center" w:y="1"/>
              <w:rPr>
                <w:sz w:val="10"/>
                <w:szCs w:val="10"/>
              </w:rPr>
            </w:pPr>
          </w:p>
        </w:tc>
      </w:tr>
      <w:tr w:rsidR="003E65CE" w:rsidRPr="008C20F9">
        <w:tblPrEx>
          <w:tblCellMar>
            <w:top w:w="0" w:type="dxa"/>
            <w:bottom w:w="0" w:type="dxa"/>
          </w:tblCellMar>
        </w:tblPrEx>
        <w:trPr>
          <w:trHeight w:hRule="exact" w:val="230"/>
          <w:jc w:val="center"/>
        </w:trPr>
        <w:tc>
          <w:tcPr>
            <w:tcW w:w="667" w:type="dxa"/>
            <w:tcBorders>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280" w:firstLine="0"/>
            </w:pPr>
            <w:r w:rsidRPr="008C20F9">
              <w:rPr>
                <w:rStyle w:val="11pt"/>
                <w:b w:val="0"/>
              </w:rPr>
              <w:t>И</w:t>
            </w:r>
          </w:p>
        </w:tc>
        <w:tc>
          <w:tcPr>
            <w:tcW w:w="3797" w:type="dxa"/>
            <w:tcBorders>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120" w:firstLine="0"/>
            </w:pPr>
            <w:r w:rsidRPr="008C20F9">
              <w:rPr>
                <w:rStyle w:val="11pt"/>
                <w:b w:val="0"/>
              </w:rPr>
              <w:t>научная и техническая</w:t>
            </w:r>
          </w:p>
        </w:tc>
        <w:tc>
          <w:tcPr>
            <w:tcW w:w="984" w:type="dxa"/>
            <w:tcBorders>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79" w:type="dxa"/>
            <w:tcBorders>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60" w:type="dxa"/>
            <w:tcBorders>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70" w:type="dxa"/>
            <w:tcBorders>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1037" w:type="dxa"/>
            <w:tcBorders>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12" w:type="dxa"/>
            <w:tcBorders>
              <w:left w:val="single" w:sz="4" w:space="0" w:color="auto"/>
              <w:right w:val="single" w:sz="4" w:space="0" w:color="auto"/>
            </w:tcBorders>
            <w:shd w:val="clear" w:color="auto" w:fill="FFFFFF"/>
          </w:tcPr>
          <w:p w:rsidR="003E65CE" w:rsidRPr="008C20F9" w:rsidRDefault="003E65CE">
            <w:pPr>
              <w:framePr w:w="10306" w:wrap="notBeside" w:vAnchor="text" w:hAnchor="text" w:xAlign="center" w:y="1"/>
              <w:rPr>
                <w:sz w:val="10"/>
                <w:szCs w:val="10"/>
              </w:rPr>
            </w:pPr>
          </w:p>
        </w:tc>
      </w:tr>
      <w:tr w:rsidR="003E65CE" w:rsidRPr="008C20F9">
        <w:tblPrEx>
          <w:tblCellMar>
            <w:top w:w="0" w:type="dxa"/>
            <w:bottom w:w="0" w:type="dxa"/>
          </w:tblCellMar>
        </w:tblPrEx>
        <w:trPr>
          <w:trHeight w:hRule="exact" w:val="331"/>
          <w:jc w:val="center"/>
        </w:trPr>
        <w:tc>
          <w:tcPr>
            <w:tcW w:w="667" w:type="dxa"/>
            <w:tcBorders>
              <w:top w:val="single" w:sz="4" w:space="0" w:color="auto"/>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3797" w:type="dxa"/>
            <w:tcBorders>
              <w:top w:val="single" w:sz="4" w:space="0" w:color="auto"/>
              <w:lef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120" w:firstLine="0"/>
            </w:pPr>
            <w:r w:rsidRPr="008C20F9">
              <w:rPr>
                <w:rStyle w:val="11pt"/>
                <w:b w:val="0"/>
              </w:rPr>
              <w:t>Деятельность административная и</w:t>
            </w:r>
          </w:p>
        </w:tc>
        <w:tc>
          <w:tcPr>
            <w:tcW w:w="984" w:type="dxa"/>
            <w:tcBorders>
              <w:top w:val="single" w:sz="4" w:space="0" w:color="auto"/>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12" w:type="dxa"/>
            <w:tcBorders>
              <w:top w:val="single" w:sz="4" w:space="0" w:color="auto"/>
              <w:left w:val="single" w:sz="4" w:space="0" w:color="auto"/>
              <w:right w:val="single" w:sz="4" w:space="0" w:color="auto"/>
            </w:tcBorders>
            <w:shd w:val="clear" w:color="auto" w:fill="FFFFFF"/>
          </w:tcPr>
          <w:p w:rsidR="003E65CE" w:rsidRPr="008C20F9" w:rsidRDefault="003E65CE">
            <w:pPr>
              <w:framePr w:w="10306" w:wrap="notBeside" w:vAnchor="text" w:hAnchor="text" w:xAlign="center" w:y="1"/>
              <w:rPr>
                <w:sz w:val="10"/>
                <w:szCs w:val="10"/>
              </w:rPr>
            </w:pPr>
          </w:p>
        </w:tc>
      </w:tr>
      <w:tr w:rsidR="003E65CE" w:rsidRPr="008C20F9">
        <w:tblPrEx>
          <w:tblCellMar>
            <w:top w:w="0" w:type="dxa"/>
            <w:bottom w:w="0" w:type="dxa"/>
          </w:tblCellMar>
        </w:tblPrEx>
        <w:trPr>
          <w:trHeight w:hRule="exact" w:val="538"/>
          <w:jc w:val="center"/>
        </w:trPr>
        <w:tc>
          <w:tcPr>
            <w:tcW w:w="667" w:type="dxa"/>
            <w:tcBorders>
              <w:left w:val="single" w:sz="4" w:space="0" w:color="auto"/>
              <w:bottom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20" w:lineRule="exact"/>
              <w:ind w:left="280" w:firstLine="0"/>
            </w:pPr>
            <w:r w:rsidRPr="008C20F9">
              <w:rPr>
                <w:rStyle w:val="11pt"/>
                <w:b w:val="0"/>
              </w:rPr>
              <w:t>12</w:t>
            </w:r>
          </w:p>
        </w:tc>
        <w:tc>
          <w:tcPr>
            <w:tcW w:w="3797" w:type="dxa"/>
            <w:tcBorders>
              <w:left w:val="single" w:sz="4" w:space="0" w:color="auto"/>
              <w:bottom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3" w:lineRule="exact"/>
              <w:ind w:left="120" w:firstLine="0"/>
            </w:pPr>
            <w:r w:rsidRPr="008C20F9">
              <w:rPr>
                <w:rStyle w:val="11pt"/>
                <w:b w:val="0"/>
              </w:rPr>
              <w:t>сопутствующие дополнительные услуги</w:t>
            </w:r>
          </w:p>
        </w:tc>
        <w:tc>
          <w:tcPr>
            <w:tcW w:w="984" w:type="dxa"/>
            <w:tcBorders>
              <w:left w:val="single" w:sz="4" w:space="0" w:color="auto"/>
              <w:bottom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w:t>
            </w:r>
          </w:p>
        </w:tc>
        <w:tc>
          <w:tcPr>
            <w:tcW w:w="979" w:type="dxa"/>
            <w:tcBorders>
              <w:left w:val="single" w:sz="4" w:space="0" w:color="auto"/>
              <w:bottom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left="460" w:firstLine="0"/>
            </w:pPr>
            <w:r w:rsidRPr="008C20F9">
              <w:rPr>
                <w:rStyle w:val="Gungsuh4pt"/>
              </w:rPr>
              <w:t>'</w:t>
            </w:r>
          </w:p>
        </w:tc>
        <w:tc>
          <w:tcPr>
            <w:tcW w:w="960" w:type="dxa"/>
            <w:tcBorders>
              <w:left w:val="single" w:sz="4" w:space="0" w:color="auto"/>
              <w:bottom w:val="single" w:sz="4" w:space="0" w:color="auto"/>
            </w:tcBorders>
            <w:shd w:val="clear" w:color="auto" w:fill="FFFFFF"/>
          </w:tcPr>
          <w:p w:rsidR="003E65CE" w:rsidRPr="008C20F9" w:rsidRDefault="003E65CE">
            <w:pPr>
              <w:framePr w:w="10306" w:wrap="notBeside" w:vAnchor="text" w:hAnchor="text" w:xAlign="center" w:y="1"/>
              <w:rPr>
                <w:sz w:val="10"/>
                <w:szCs w:val="10"/>
              </w:rPr>
            </w:pPr>
          </w:p>
        </w:tc>
        <w:tc>
          <w:tcPr>
            <w:tcW w:w="970" w:type="dxa"/>
            <w:tcBorders>
              <w:left w:val="single" w:sz="4" w:space="0" w:color="auto"/>
              <w:bottom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3</w:t>
            </w:r>
          </w:p>
        </w:tc>
        <w:tc>
          <w:tcPr>
            <w:tcW w:w="1037" w:type="dxa"/>
            <w:tcBorders>
              <w:left w:val="single" w:sz="4" w:space="0" w:color="auto"/>
              <w:bottom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280" w:lineRule="exact"/>
              <w:ind w:firstLine="0"/>
              <w:jc w:val="center"/>
            </w:pPr>
            <w:r w:rsidRPr="008C20F9">
              <w:rPr>
                <w:rStyle w:val="23"/>
              </w:rPr>
              <w:t>1</w:t>
            </w:r>
          </w:p>
        </w:tc>
        <w:tc>
          <w:tcPr>
            <w:tcW w:w="912" w:type="dxa"/>
            <w:tcBorders>
              <w:left w:val="single" w:sz="4" w:space="0" w:color="auto"/>
              <w:bottom w:val="single" w:sz="4" w:space="0" w:color="auto"/>
              <w:right w:val="single" w:sz="4" w:space="0" w:color="auto"/>
            </w:tcBorders>
            <w:shd w:val="clear" w:color="auto" w:fill="FFFFFF"/>
          </w:tcPr>
          <w:p w:rsidR="003E65CE" w:rsidRPr="008C20F9" w:rsidRDefault="00AC47DF">
            <w:pPr>
              <w:pStyle w:val="31"/>
              <w:framePr w:w="10306" w:wrap="notBeside" w:vAnchor="text" w:hAnchor="text" w:xAlign="center" w:y="1"/>
              <w:shd w:val="clear" w:color="auto" w:fill="auto"/>
              <w:spacing w:after="0" w:line="80" w:lineRule="exact"/>
              <w:ind w:firstLine="0"/>
              <w:jc w:val="center"/>
            </w:pPr>
            <w:r w:rsidRPr="008C20F9">
              <w:rPr>
                <w:rStyle w:val="Gungsuh4pt"/>
              </w:rPr>
              <w:t>а*</w:t>
            </w:r>
          </w:p>
        </w:tc>
      </w:tr>
    </w:tbl>
    <w:p w:rsidR="003E65CE" w:rsidRDefault="003E65C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3792"/>
        <w:gridCol w:w="984"/>
        <w:gridCol w:w="984"/>
        <w:gridCol w:w="941"/>
        <w:gridCol w:w="984"/>
        <w:gridCol w:w="1037"/>
        <w:gridCol w:w="912"/>
      </w:tblGrid>
      <w:tr w:rsidR="003E65CE" w:rsidRPr="008C20F9">
        <w:tblPrEx>
          <w:tblCellMar>
            <w:top w:w="0" w:type="dxa"/>
            <w:bottom w:w="0" w:type="dxa"/>
          </w:tblCellMar>
        </w:tblPrEx>
        <w:trPr>
          <w:trHeight w:hRule="exact" w:val="32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left="240" w:firstLine="0"/>
            </w:pPr>
            <w:r w:rsidRPr="008C20F9">
              <w:rPr>
                <w:rStyle w:val="11pt"/>
                <w:b w:val="0"/>
              </w:rPr>
              <w:lastRenderedPageBreak/>
              <w:t>13</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left="100" w:firstLine="0"/>
            </w:pPr>
            <w:r w:rsidRPr="008C20F9">
              <w:rPr>
                <w:rStyle w:val="11pt"/>
                <w:b w:val="0"/>
              </w:rPr>
              <w:t>Г осударственное управление</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firstLine="0"/>
              <w:jc w:val="center"/>
            </w:pPr>
            <w:r w:rsidRPr="008C20F9">
              <w:rPr>
                <w:rStyle w:val="11pt"/>
                <w:b w:val="0"/>
              </w:rPr>
              <w:t>1</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r>
      <w:tr w:rsidR="003E65CE" w:rsidRPr="008C20F9">
        <w:tblPrEx>
          <w:tblCellMar>
            <w:top w:w="0" w:type="dxa"/>
            <w:bottom w:w="0" w:type="dxa"/>
          </w:tblCellMar>
        </w:tblPrEx>
        <w:trPr>
          <w:trHeight w:hRule="exact" w:val="566"/>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left="240" w:firstLine="0"/>
            </w:pPr>
            <w:r w:rsidRPr="008C20F9">
              <w:rPr>
                <w:rStyle w:val="11pt"/>
                <w:b w:val="0"/>
              </w:rPr>
              <w:t>14</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left="100" w:firstLine="0"/>
            </w:pPr>
            <w:r w:rsidRPr="008C20F9">
              <w:rPr>
                <w:rStyle w:val="11pt"/>
                <w:b w:val="0"/>
              </w:rPr>
              <w:t>Образование</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firstLine="0"/>
              <w:jc w:val="center"/>
            </w:pPr>
            <w:r w:rsidRPr="008C20F9">
              <w:rPr>
                <w:rStyle w:val="11pt"/>
                <w:b w:val="0"/>
              </w:rPr>
              <w:t>5</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firstLine="0"/>
              <w:jc w:val="center"/>
            </w:pPr>
            <w:r w:rsidRPr="008C20F9">
              <w:rPr>
                <w:rStyle w:val="11pt"/>
                <w:b w:val="0"/>
              </w:rPr>
              <w:t>3</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firstLine="0"/>
              <w:jc w:val="center"/>
            </w:pPr>
            <w:r w:rsidRPr="008C20F9">
              <w:rPr>
                <w:rStyle w:val="11pt"/>
                <w:b w:val="0"/>
              </w:rPr>
              <w:t>1</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r>
      <w:tr w:rsidR="003E65CE" w:rsidRPr="008C20F9">
        <w:tblPrEx>
          <w:tblCellMar>
            <w:top w:w="0" w:type="dxa"/>
            <w:bottom w:w="0" w:type="dxa"/>
          </w:tblCellMar>
        </w:tblPrEx>
        <w:trPr>
          <w:trHeight w:hRule="exact" w:val="835"/>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left="240" w:firstLine="0"/>
            </w:pPr>
            <w:r w:rsidRPr="008C20F9">
              <w:rPr>
                <w:rStyle w:val="11pt"/>
                <w:b w:val="0"/>
              </w:rPr>
              <w:t>15</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74" w:lineRule="exact"/>
              <w:ind w:left="100" w:firstLine="0"/>
            </w:pPr>
            <w:r w:rsidRPr="008C20F9">
              <w:rPr>
                <w:rStyle w:val="11pt"/>
                <w:b w:val="0"/>
              </w:rPr>
              <w:t>Деятельность в области культуры, спорта, организации досуга и развлечений</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firstLine="0"/>
              <w:jc w:val="center"/>
            </w:pPr>
            <w:r w:rsidRPr="008C20F9">
              <w:rPr>
                <w:rStyle w:val="11pt"/>
                <w:b w:val="0"/>
              </w:rPr>
              <w:t>1</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r>
      <w:tr w:rsidR="003E65CE" w:rsidRPr="008C20F9">
        <w:tblPrEx>
          <w:tblCellMar>
            <w:top w:w="0" w:type="dxa"/>
            <w:bottom w:w="0" w:type="dxa"/>
          </w:tblCellMar>
        </w:tblPrEx>
        <w:trPr>
          <w:trHeight w:hRule="exact" w:val="307"/>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left="240" w:firstLine="0"/>
            </w:pPr>
            <w:r w:rsidRPr="008C20F9">
              <w:rPr>
                <w:rStyle w:val="11pt"/>
                <w:b w:val="0"/>
              </w:rPr>
              <w:t>16</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left="100" w:firstLine="0"/>
            </w:pPr>
            <w:r w:rsidRPr="008C20F9">
              <w:rPr>
                <w:rStyle w:val="11pt"/>
                <w:b w:val="0"/>
              </w:rPr>
              <w:t>Здравоохранение</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firstLine="0"/>
              <w:jc w:val="center"/>
            </w:pPr>
            <w:r w:rsidRPr="008C20F9">
              <w:rPr>
                <w:rStyle w:val="11pt"/>
                <w:b w:val="0"/>
              </w:rPr>
              <w:t>2</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firstLine="0"/>
              <w:jc w:val="center"/>
            </w:pPr>
            <w:r w:rsidRPr="008C20F9">
              <w:rPr>
                <w:rStyle w:val="11pt"/>
                <w:b w:val="0"/>
              </w:rPr>
              <w:t>1</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r>
      <w:tr w:rsidR="003E65CE" w:rsidRPr="008C20F9">
        <w:tblPrEx>
          <w:tblCellMar>
            <w:top w:w="0" w:type="dxa"/>
            <w:bottom w:w="0" w:type="dxa"/>
          </w:tblCellMar>
        </w:tblPrEx>
        <w:trPr>
          <w:trHeight w:hRule="exact" w:val="562"/>
          <w:jc w:val="center"/>
        </w:trPr>
        <w:tc>
          <w:tcPr>
            <w:tcW w:w="667"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left="240" w:firstLine="0"/>
            </w:pPr>
            <w:r w:rsidRPr="008C20F9">
              <w:rPr>
                <w:rStyle w:val="11pt"/>
                <w:b w:val="0"/>
              </w:rPr>
              <w:t>17</w:t>
            </w:r>
          </w:p>
        </w:tc>
        <w:tc>
          <w:tcPr>
            <w:tcW w:w="3792"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74" w:lineRule="exact"/>
              <w:ind w:left="100" w:firstLine="0"/>
            </w:pPr>
            <w:r w:rsidRPr="008C20F9">
              <w:rPr>
                <w:rStyle w:val="11pt"/>
                <w:b w:val="0"/>
              </w:rPr>
              <w:t>Предоставление прочих видов услуг</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firstLine="0"/>
              <w:jc w:val="center"/>
            </w:pPr>
            <w:r w:rsidRPr="008C20F9">
              <w:rPr>
                <w:rStyle w:val="11pt"/>
                <w:b w:val="0"/>
              </w:rPr>
              <w:t>1</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firstLine="0"/>
              <w:jc w:val="center"/>
            </w:pPr>
            <w:r w:rsidRPr="008C20F9">
              <w:rPr>
                <w:rStyle w:val="11pt"/>
                <w:b w:val="0"/>
              </w:rPr>
              <w:t>1</w:t>
            </w:r>
          </w:p>
        </w:tc>
        <w:tc>
          <w:tcPr>
            <w:tcW w:w="941"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1037" w:type="dxa"/>
            <w:tcBorders>
              <w:top w:val="single" w:sz="4" w:space="0" w:color="auto"/>
              <w:lef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12"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r>
      <w:tr w:rsidR="003E65CE" w:rsidRPr="008C20F9">
        <w:tblPrEx>
          <w:tblCellMar>
            <w:top w:w="0" w:type="dxa"/>
            <w:bottom w:w="0" w:type="dxa"/>
          </w:tblCellMar>
        </w:tblPrEx>
        <w:trPr>
          <w:trHeight w:hRule="exact" w:val="326"/>
          <w:jc w:val="center"/>
        </w:trPr>
        <w:tc>
          <w:tcPr>
            <w:tcW w:w="667" w:type="dxa"/>
            <w:tcBorders>
              <w:top w:val="single" w:sz="4" w:space="0" w:color="auto"/>
              <w:left w:val="single" w:sz="4" w:space="0" w:color="auto"/>
              <w:bottom w:val="single" w:sz="4" w:space="0" w:color="auto"/>
            </w:tcBorders>
            <w:shd w:val="clear" w:color="auto" w:fill="FFFFFF"/>
          </w:tcPr>
          <w:p w:rsidR="003E65CE" w:rsidRPr="008C20F9" w:rsidRDefault="003E65CE">
            <w:pPr>
              <w:framePr w:w="10301"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left="100" w:firstLine="0"/>
            </w:pPr>
            <w:r w:rsidRPr="008C20F9">
              <w:rPr>
                <w:rStyle w:val="11pt"/>
                <w:b w:val="0"/>
              </w:rPr>
              <w:t>Удмуртская Республика</w:t>
            </w:r>
          </w:p>
        </w:tc>
        <w:tc>
          <w:tcPr>
            <w:tcW w:w="984"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right="440" w:firstLine="0"/>
              <w:jc w:val="right"/>
            </w:pPr>
            <w:r w:rsidRPr="008C20F9">
              <w:rPr>
                <w:rStyle w:val="11pt"/>
                <w:b w:val="0"/>
              </w:rPr>
              <w:t>50</w:t>
            </w:r>
          </w:p>
        </w:tc>
        <w:tc>
          <w:tcPr>
            <w:tcW w:w="984"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firstLine="0"/>
              <w:jc w:val="center"/>
            </w:pPr>
            <w:r w:rsidRPr="008C20F9">
              <w:rPr>
                <w:rStyle w:val="11pt"/>
                <w:b w:val="0"/>
              </w:rPr>
              <w:t>8</w:t>
            </w:r>
          </w:p>
        </w:tc>
        <w:tc>
          <w:tcPr>
            <w:tcW w:w="941"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c>
          <w:tcPr>
            <w:tcW w:w="984"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right="440" w:firstLine="0"/>
              <w:jc w:val="right"/>
            </w:pPr>
            <w:r w:rsidRPr="008C20F9">
              <w:rPr>
                <w:rStyle w:val="11pt"/>
                <w:b w:val="0"/>
              </w:rPr>
              <w:t>53</w:t>
            </w:r>
          </w:p>
        </w:tc>
        <w:tc>
          <w:tcPr>
            <w:tcW w:w="1037"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220" w:lineRule="exact"/>
              <w:ind w:firstLine="0"/>
              <w:jc w:val="center"/>
            </w:pPr>
            <w:r w:rsidRPr="008C20F9">
              <w:rPr>
                <w:rStyle w:val="11pt"/>
                <w:b w:val="0"/>
              </w:rPr>
              <w:t>9</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3E65CE" w:rsidRPr="008C20F9" w:rsidRDefault="00AC47DF">
            <w:pPr>
              <w:pStyle w:val="31"/>
              <w:framePr w:w="10301" w:wrap="notBeside" w:vAnchor="text" w:hAnchor="text" w:xAlign="center" w:y="1"/>
              <w:shd w:val="clear" w:color="auto" w:fill="auto"/>
              <w:spacing w:after="0" w:line="100" w:lineRule="exact"/>
              <w:ind w:firstLine="0"/>
              <w:jc w:val="center"/>
            </w:pPr>
            <w:r w:rsidRPr="008C20F9">
              <w:rPr>
                <w:rStyle w:val="5pt"/>
              </w:rPr>
              <w:t>-</w:t>
            </w:r>
          </w:p>
        </w:tc>
      </w:tr>
    </w:tbl>
    <w:p w:rsidR="003E65CE" w:rsidRPr="008C20F9" w:rsidRDefault="008C20F9" w:rsidP="008C20F9">
      <w:pPr>
        <w:pStyle w:val="22"/>
        <w:framePr w:w="10301" w:wrap="notBeside" w:vAnchor="text" w:hAnchor="text" w:xAlign="center" w:y="1"/>
        <w:shd w:val="clear" w:color="auto" w:fill="auto"/>
        <w:spacing w:line="280" w:lineRule="exact"/>
      </w:pPr>
      <w:r>
        <w:t xml:space="preserve">     </w:t>
      </w:r>
      <w:r w:rsidR="00AC47DF" w:rsidRPr="008C20F9">
        <w:t>За 9 месяцев 2018 года увеличение количества пострадавших, получивших</w:t>
      </w:r>
    </w:p>
    <w:p w:rsidR="003E65CE" w:rsidRDefault="003E65CE" w:rsidP="008C20F9">
      <w:pPr>
        <w:jc w:val="both"/>
        <w:rPr>
          <w:sz w:val="2"/>
          <w:szCs w:val="2"/>
        </w:rPr>
      </w:pPr>
    </w:p>
    <w:p w:rsidR="003E65CE" w:rsidRDefault="00AC47DF" w:rsidP="008C20F9">
      <w:pPr>
        <w:pStyle w:val="31"/>
        <w:shd w:val="clear" w:color="auto" w:fill="auto"/>
        <w:spacing w:after="0" w:line="322" w:lineRule="exact"/>
        <w:ind w:left="120" w:right="380" w:firstLine="0"/>
        <w:jc w:val="both"/>
      </w:pPr>
      <w:r>
        <w:t>тяжелые повреждения здоровья, произошло в организациях следующих видов экономической деятельности:</w:t>
      </w:r>
    </w:p>
    <w:p w:rsidR="003E65CE" w:rsidRDefault="00AC47DF" w:rsidP="008C20F9">
      <w:pPr>
        <w:pStyle w:val="31"/>
        <w:shd w:val="clear" w:color="auto" w:fill="auto"/>
        <w:spacing w:after="0" w:line="322" w:lineRule="exact"/>
        <w:ind w:left="120" w:firstLine="720"/>
        <w:jc w:val="both"/>
      </w:pPr>
      <w:r>
        <w:t>сельское хозяйство с 6 до 10 работников;</w:t>
      </w:r>
    </w:p>
    <w:p w:rsidR="003E65CE" w:rsidRDefault="00AC47DF" w:rsidP="008C20F9">
      <w:pPr>
        <w:pStyle w:val="31"/>
        <w:shd w:val="clear" w:color="auto" w:fill="auto"/>
        <w:spacing w:after="0" w:line="322" w:lineRule="exact"/>
        <w:ind w:left="120" w:right="380" w:firstLine="0"/>
        <w:jc w:val="both"/>
      </w:pPr>
      <w:r>
        <w:t>деятельность административная и сопутствующие дополнительные услуги с 0 до 3 работников;</w:t>
      </w:r>
    </w:p>
    <w:p w:rsidR="003E65CE" w:rsidRDefault="00AC47DF" w:rsidP="008C20F9">
      <w:pPr>
        <w:pStyle w:val="31"/>
        <w:shd w:val="clear" w:color="auto" w:fill="auto"/>
        <w:spacing w:after="0" w:line="322" w:lineRule="exact"/>
        <w:ind w:left="120" w:firstLine="720"/>
        <w:jc w:val="both"/>
      </w:pPr>
      <w:r>
        <w:t>добыча полезных ископаемых с 1 до 3 работников;</w:t>
      </w:r>
    </w:p>
    <w:p w:rsidR="003E65CE" w:rsidRDefault="00AC47DF" w:rsidP="008C20F9">
      <w:pPr>
        <w:pStyle w:val="31"/>
        <w:shd w:val="clear" w:color="auto" w:fill="auto"/>
        <w:spacing w:after="0" w:line="322" w:lineRule="exact"/>
        <w:ind w:left="120" w:right="380" w:firstLine="0"/>
        <w:jc w:val="both"/>
      </w:pPr>
      <w:r>
        <w:t>обеспечение электрической энергией, газом и паром и деятельность профессиональная, научная и техническая с 0 до 2 работников; транспортировка и хранение с 2 до 3 работников;</w:t>
      </w:r>
    </w:p>
    <w:p w:rsidR="003E65CE" w:rsidRDefault="00AC47DF" w:rsidP="008C20F9">
      <w:pPr>
        <w:pStyle w:val="31"/>
        <w:shd w:val="clear" w:color="auto" w:fill="auto"/>
        <w:spacing w:after="0" w:line="322" w:lineRule="exact"/>
        <w:ind w:left="120" w:right="380" w:firstLine="720"/>
        <w:jc w:val="both"/>
      </w:pPr>
      <w:r>
        <w:t>водоснабжение, деятельность финансовая и страховая и деятельность в области культуры, спорта, организации досуга и развлечений с 0 до 1 работника.</w:t>
      </w:r>
    </w:p>
    <w:p w:rsidR="003E65CE" w:rsidRDefault="00AC47DF" w:rsidP="008C20F9">
      <w:pPr>
        <w:pStyle w:val="31"/>
        <w:shd w:val="clear" w:color="auto" w:fill="auto"/>
        <w:spacing w:after="0" w:line="326" w:lineRule="exact"/>
        <w:ind w:left="120" w:right="380" w:firstLine="720"/>
        <w:jc w:val="both"/>
      </w:pPr>
      <w:r>
        <w:t>Снижение травматизма с тяжелым исходом произошло в организациях следующих видов экономической деятельности:</w:t>
      </w:r>
    </w:p>
    <w:p w:rsidR="003E65CE" w:rsidRDefault="00AC47DF" w:rsidP="008C20F9">
      <w:pPr>
        <w:pStyle w:val="31"/>
        <w:shd w:val="clear" w:color="auto" w:fill="auto"/>
        <w:spacing w:after="0" w:line="331" w:lineRule="exact"/>
        <w:ind w:right="380" w:firstLine="0"/>
        <w:jc w:val="both"/>
      </w:pPr>
      <w:r>
        <w:t>обрабатывающие производства с 16 до 10 работников; образование - с 5 до 1 работника;</w:t>
      </w:r>
    </w:p>
    <w:p w:rsidR="003E65CE" w:rsidRDefault="00AC47DF" w:rsidP="008C20F9">
      <w:pPr>
        <w:pStyle w:val="31"/>
        <w:shd w:val="clear" w:color="auto" w:fill="auto"/>
        <w:spacing w:after="0" w:line="331" w:lineRule="exact"/>
        <w:ind w:left="120" w:right="380" w:firstLine="0"/>
        <w:jc w:val="both"/>
      </w:pPr>
      <w:r>
        <w:t>государственное управление, здравоохранение и предоставление прочих видов услуг травматизм отсутствует.</w:t>
      </w:r>
    </w:p>
    <w:p w:rsidR="003E65CE" w:rsidRDefault="008C20F9" w:rsidP="008C20F9">
      <w:pPr>
        <w:pStyle w:val="31"/>
        <w:shd w:val="clear" w:color="auto" w:fill="auto"/>
        <w:spacing w:after="236" w:line="331" w:lineRule="exact"/>
        <w:ind w:left="120" w:right="380" w:firstLine="0"/>
        <w:jc w:val="both"/>
      </w:pPr>
      <w:r>
        <w:t xml:space="preserve">       </w:t>
      </w:r>
      <w:r w:rsidR="00AC47DF">
        <w:t>В остальных отраслях численность работников, получивших тяжелые травмы, осталось на прежнем уровне.</w:t>
      </w:r>
    </w:p>
    <w:p w:rsidR="003E65CE" w:rsidRDefault="00AC47DF" w:rsidP="008C20F9">
      <w:pPr>
        <w:pStyle w:val="25"/>
        <w:keepNext/>
        <w:keepLines/>
        <w:shd w:val="clear" w:color="auto" w:fill="auto"/>
        <w:spacing w:before="0"/>
        <w:ind w:right="2340"/>
        <w:jc w:val="center"/>
      </w:pPr>
      <w:bookmarkStart w:id="1" w:name="bookmark1"/>
      <w:r>
        <w:t>Причины несчастных случаев на производстве (% от общего количества несчастных случаев)</w:t>
      </w:r>
      <w:bookmarkEnd w:id="1"/>
    </w:p>
    <w:p w:rsidR="003E65CE" w:rsidRDefault="00AC47DF">
      <w:pPr>
        <w:pStyle w:val="31"/>
        <w:numPr>
          <w:ilvl w:val="0"/>
          <w:numId w:val="3"/>
        </w:numPr>
        <w:shd w:val="clear" w:color="auto" w:fill="auto"/>
        <w:tabs>
          <w:tab w:val="left" w:pos="831"/>
        </w:tabs>
        <w:spacing w:after="0" w:line="336" w:lineRule="exact"/>
        <w:ind w:left="820" w:hanging="320"/>
      </w:pPr>
      <w:r>
        <w:t>нарушение требований безопасности - 37,6 %;</w:t>
      </w:r>
    </w:p>
    <w:p w:rsidR="003E65CE" w:rsidRDefault="00AC47DF">
      <w:pPr>
        <w:pStyle w:val="31"/>
        <w:numPr>
          <w:ilvl w:val="0"/>
          <w:numId w:val="3"/>
        </w:numPr>
        <w:shd w:val="clear" w:color="auto" w:fill="auto"/>
        <w:tabs>
          <w:tab w:val="left" w:pos="836"/>
        </w:tabs>
        <w:spacing w:after="0" w:line="336" w:lineRule="exact"/>
        <w:ind w:left="820" w:hanging="320"/>
      </w:pPr>
      <w:r>
        <w:t xml:space="preserve">неудовлетворительная организация производства —11,9 </w:t>
      </w:r>
      <w:r>
        <w:rPr>
          <w:rStyle w:val="1pt"/>
        </w:rPr>
        <w:t>%;</w:t>
      </w:r>
    </w:p>
    <w:p w:rsidR="003E65CE" w:rsidRDefault="00AC47DF">
      <w:pPr>
        <w:pStyle w:val="31"/>
        <w:numPr>
          <w:ilvl w:val="0"/>
          <w:numId w:val="3"/>
        </w:numPr>
        <w:shd w:val="clear" w:color="auto" w:fill="auto"/>
        <w:tabs>
          <w:tab w:val="left" w:pos="831"/>
        </w:tabs>
        <w:spacing w:after="0" w:line="336" w:lineRule="exact"/>
        <w:ind w:left="820" w:hanging="320"/>
      </w:pPr>
      <w:r>
        <w:t xml:space="preserve">нарушение трудовой и производственной дисциплины - 7 </w:t>
      </w:r>
      <w:r>
        <w:rPr>
          <w:rStyle w:val="1pt"/>
        </w:rPr>
        <w:t>%;</w:t>
      </w:r>
    </w:p>
    <w:p w:rsidR="003E65CE" w:rsidRDefault="00AC47DF">
      <w:pPr>
        <w:pStyle w:val="31"/>
        <w:numPr>
          <w:ilvl w:val="0"/>
          <w:numId w:val="3"/>
        </w:numPr>
        <w:shd w:val="clear" w:color="auto" w:fill="auto"/>
        <w:tabs>
          <w:tab w:val="left" w:pos="831"/>
        </w:tabs>
        <w:spacing w:after="0" w:line="336" w:lineRule="exact"/>
        <w:ind w:left="820" w:hanging="320"/>
      </w:pPr>
      <w:r>
        <w:t>нарушение правил дорожного движения - 4,9 %;</w:t>
      </w:r>
    </w:p>
    <w:p w:rsidR="003E65CE" w:rsidRDefault="00AC47DF">
      <w:pPr>
        <w:pStyle w:val="31"/>
        <w:numPr>
          <w:ilvl w:val="0"/>
          <w:numId w:val="3"/>
        </w:numPr>
        <w:shd w:val="clear" w:color="auto" w:fill="auto"/>
        <w:tabs>
          <w:tab w:val="left" w:pos="831"/>
        </w:tabs>
        <w:spacing w:after="0" w:line="336" w:lineRule="exact"/>
        <w:ind w:left="820" w:hanging="320"/>
      </w:pPr>
      <w:r>
        <w:t xml:space="preserve">недостатки в обучении безопасным приемам труда - 2,9 </w:t>
      </w:r>
      <w:r>
        <w:rPr>
          <w:rStyle w:val="1pt"/>
        </w:rPr>
        <w:t>%;</w:t>
      </w:r>
    </w:p>
    <w:p w:rsidR="003E65CE" w:rsidRDefault="00AC47DF">
      <w:pPr>
        <w:pStyle w:val="31"/>
        <w:numPr>
          <w:ilvl w:val="0"/>
          <w:numId w:val="3"/>
        </w:numPr>
        <w:shd w:val="clear" w:color="auto" w:fill="auto"/>
        <w:tabs>
          <w:tab w:val="left" w:pos="831"/>
        </w:tabs>
        <w:spacing w:after="0" w:line="336" w:lineRule="exact"/>
        <w:ind w:left="820" w:hanging="320"/>
      </w:pPr>
      <w:r>
        <w:t>конструктивные недостатки оборудования - 2,6 %;</w:t>
      </w:r>
    </w:p>
    <w:p w:rsidR="003E65CE" w:rsidRDefault="00AC47DF">
      <w:pPr>
        <w:pStyle w:val="31"/>
        <w:numPr>
          <w:ilvl w:val="0"/>
          <w:numId w:val="3"/>
        </w:numPr>
        <w:shd w:val="clear" w:color="auto" w:fill="auto"/>
        <w:tabs>
          <w:tab w:val="left" w:pos="831"/>
        </w:tabs>
        <w:spacing w:after="0" w:line="336" w:lineRule="exact"/>
        <w:ind w:left="820" w:hanging="320"/>
      </w:pPr>
      <w:r>
        <w:t xml:space="preserve">недостатки в организации рабочих мест - 2,1 </w:t>
      </w:r>
      <w:r>
        <w:rPr>
          <w:rStyle w:val="1pt"/>
        </w:rPr>
        <w:t>%;</w:t>
      </w:r>
    </w:p>
    <w:p w:rsidR="003E65CE" w:rsidRDefault="00AC47DF">
      <w:pPr>
        <w:pStyle w:val="31"/>
        <w:numPr>
          <w:ilvl w:val="0"/>
          <w:numId w:val="3"/>
        </w:numPr>
        <w:shd w:val="clear" w:color="auto" w:fill="auto"/>
        <w:tabs>
          <w:tab w:val="left" w:pos="826"/>
        </w:tabs>
        <w:spacing w:after="0" w:line="336" w:lineRule="exact"/>
        <w:ind w:left="820" w:hanging="320"/>
      </w:pPr>
      <w:r>
        <w:t>эксплуатация неисправного оборудования - 1,8 %;</w:t>
      </w:r>
    </w:p>
    <w:p w:rsidR="003E65CE" w:rsidRDefault="00AC47DF">
      <w:pPr>
        <w:pStyle w:val="31"/>
        <w:numPr>
          <w:ilvl w:val="0"/>
          <w:numId w:val="3"/>
        </w:numPr>
        <w:shd w:val="clear" w:color="auto" w:fill="auto"/>
        <w:tabs>
          <w:tab w:val="left" w:pos="831"/>
        </w:tabs>
        <w:spacing w:after="0" w:line="336" w:lineRule="exact"/>
        <w:ind w:left="820" w:hanging="320"/>
      </w:pPr>
      <w:r>
        <w:t>нарушение технологического процесса - 1,6 %;</w:t>
      </w:r>
    </w:p>
    <w:p w:rsidR="003E65CE" w:rsidRDefault="00AC47DF">
      <w:pPr>
        <w:pStyle w:val="31"/>
        <w:numPr>
          <w:ilvl w:val="0"/>
          <w:numId w:val="3"/>
        </w:numPr>
        <w:shd w:val="clear" w:color="auto" w:fill="auto"/>
        <w:tabs>
          <w:tab w:val="left" w:pos="826"/>
        </w:tabs>
        <w:spacing w:after="0" w:line="336" w:lineRule="exact"/>
        <w:ind w:left="820" w:right="380" w:hanging="320"/>
      </w:pPr>
      <w:r>
        <w:t>неудовлетворительное техническое состояние зданий, сооружений, территории -1,3 %;</w:t>
      </w:r>
    </w:p>
    <w:p w:rsidR="003E65CE" w:rsidRDefault="00AC47DF">
      <w:pPr>
        <w:pStyle w:val="31"/>
        <w:numPr>
          <w:ilvl w:val="0"/>
          <w:numId w:val="3"/>
        </w:numPr>
        <w:shd w:val="clear" w:color="auto" w:fill="auto"/>
        <w:tabs>
          <w:tab w:val="left" w:pos="831"/>
        </w:tabs>
        <w:spacing w:after="0" w:line="336" w:lineRule="exact"/>
        <w:ind w:left="820" w:hanging="320"/>
      </w:pPr>
      <w:r>
        <w:t xml:space="preserve">необеспеченность средствами индивидуальной защиты - 0,8 </w:t>
      </w:r>
      <w:r>
        <w:rPr>
          <w:rStyle w:val="1pt"/>
        </w:rPr>
        <w:t>%;</w:t>
      </w:r>
    </w:p>
    <w:p w:rsidR="003E65CE" w:rsidRDefault="00AC47DF">
      <w:pPr>
        <w:pStyle w:val="31"/>
        <w:numPr>
          <w:ilvl w:val="0"/>
          <w:numId w:val="3"/>
        </w:numPr>
        <w:shd w:val="clear" w:color="auto" w:fill="auto"/>
        <w:tabs>
          <w:tab w:val="left" w:pos="826"/>
        </w:tabs>
        <w:spacing w:after="0" w:line="336" w:lineRule="exact"/>
        <w:ind w:left="820" w:hanging="320"/>
      </w:pPr>
      <w:r>
        <w:t xml:space="preserve">несовершенство технологического процесса - 0,8 </w:t>
      </w:r>
      <w:r>
        <w:rPr>
          <w:rStyle w:val="1pt"/>
        </w:rPr>
        <w:t>%;</w:t>
      </w:r>
    </w:p>
    <w:p w:rsidR="003E65CE" w:rsidRDefault="00AC47DF">
      <w:pPr>
        <w:pStyle w:val="31"/>
        <w:numPr>
          <w:ilvl w:val="0"/>
          <w:numId w:val="3"/>
        </w:numPr>
        <w:shd w:val="clear" w:color="auto" w:fill="auto"/>
        <w:tabs>
          <w:tab w:val="left" w:pos="811"/>
        </w:tabs>
        <w:spacing w:after="0" w:line="280" w:lineRule="exact"/>
        <w:ind w:left="480" w:firstLine="0"/>
      </w:pPr>
      <w:r>
        <w:t xml:space="preserve">неприменение средств индивидуальной защиты - 0,5 </w:t>
      </w:r>
      <w:r>
        <w:rPr>
          <w:rStyle w:val="1pt"/>
        </w:rPr>
        <w:t>%;</w:t>
      </w:r>
    </w:p>
    <w:p w:rsidR="003E65CE" w:rsidRDefault="00AC47DF">
      <w:pPr>
        <w:pStyle w:val="31"/>
        <w:numPr>
          <w:ilvl w:val="0"/>
          <w:numId w:val="3"/>
        </w:numPr>
        <w:shd w:val="clear" w:color="auto" w:fill="auto"/>
        <w:tabs>
          <w:tab w:val="left" w:pos="811"/>
        </w:tabs>
        <w:spacing w:after="0" w:line="280" w:lineRule="exact"/>
        <w:ind w:left="480" w:firstLine="0"/>
      </w:pPr>
      <w:r>
        <w:lastRenderedPageBreak/>
        <w:t>использование работающего не по специальности - 0,3 %;</w:t>
      </w:r>
    </w:p>
    <w:p w:rsidR="003E65CE" w:rsidRDefault="00AC47DF">
      <w:pPr>
        <w:pStyle w:val="31"/>
        <w:numPr>
          <w:ilvl w:val="0"/>
          <w:numId w:val="3"/>
        </w:numPr>
        <w:shd w:val="clear" w:color="auto" w:fill="auto"/>
        <w:tabs>
          <w:tab w:val="left" w:pos="811"/>
        </w:tabs>
        <w:spacing w:after="309" w:line="280" w:lineRule="exact"/>
        <w:ind w:left="480" w:firstLine="0"/>
      </w:pPr>
      <w:r>
        <w:t>прочие -23,9 %.</w:t>
      </w:r>
    </w:p>
    <w:p w:rsidR="003E65CE" w:rsidRDefault="00AC47DF">
      <w:pPr>
        <w:pStyle w:val="80"/>
        <w:shd w:val="clear" w:color="auto" w:fill="auto"/>
        <w:spacing w:after="0"/>
        <w:ind w:right="40"/>
        <w:jc w:val="center"/>
      </w:pPr>
      <w:r>
        <w:t>Причины несчастных случаев на производстве со смертельным исходом (количество несчастных случаев)</w:t>
      </w:r>
    </w:p>
    <w:p w:rsidR="003E65CE" w:rsidRDefault="00AC47DF">
      <w:pPr>
        <w:pStyle w:val="31"/>
        <w:numPr>
          <w:ilvl w:val="0"/>
          <w:numId w:val="3"/>
        </w:numPr>
        <w:shd w:val="clear" w:color="auto" w:fill="auto"/>
        <w:tabs>
          <w:tab w:val="left" w:pos="811"/>
        </w:tabs>
        <w:spacing w:after="0" w:line="326" w:lineRule="exact"/>
        <w:ind w:left="480" w:firstLine="0"/>
      </w:pPr>
      <w:r>
        <w:t>неудовлетворительная организация производства (2 случай);</w:t>
      </w:r>
    </w:p>
    <w:p w:rsidR="003E65CE" w:rsidRDefault="00AC47DF">
      <w:pPr>
        <w:pStyle w:val="31"/>
        <w:numPr>
          <w:ilvl w:val="0"/>
          <w:numId w:val="3"/>
        </w:numPr>
        <w:shd w:val="clear" w:color="auto" w:fill="auto"/>
        <w:tabs>
          <w:tab w:val="left" w:pos="806"/>
        </w:tabs>
        <w:spacing w:after="0" w:line="341" w:lineRule="exact"/>
        <w:ind w:left="480" w:firstLine="0"/>
      </w:pPr>
      <w:r>
        <w:t>эксплуатация неисправного оборудования (1 случай);</w:t>
      </w:r>
    </w:p>
    <w:p w:rsidR="003E65CE" w:rsidRDefault="00AC47DF">
      <w:pPr>
        <w:pStyle w:val="31"/>
        <w:numPr>
          <w:ilvl w:val="0"/>
          <w:numId w:val="3"/>
        </w:numPr>
        <w:shd w:val="clear" w:color="auto" w:fill="auto"/>
        <w:tabs>
          <w:tab w:val="left" w:pos="811"/>
        </w:tabs>
        <w:spacing w:after="0" w:line="341" w:lineRule="exact"/>
        <w:ind w:left="480" w:firstLine="0"/>
      </w:pPr>
      <w:r>
        <w:t>недостатки в организации рабочих мест (1 случай);</w:t>
      </w:r>
    </w:p>
    <w:p w:rsidR="003E65CE" w:rsidRDefault="00AC47DF">
      <w:pPr>
        <w:pStyle w:val="31"/>
        <w:numPr>
          <w:ilvl w:val="0"/>
          <w:numId w:val="3"/>
        </w:numPr>
        <w:shd w:val="clear" w:color="auto" w:fill="auto"/>
        <w:tabs>
          <w:tab w:val="left" w:pos="811"/>
        </w:tabs>
        <w:spacing w:after="0" w:line="341" w:lineRule="exact"/>
        <w:ind w:left="480" w:firstLine="0"/>
      </w:pPr>
      <w:r>
        <w:t>недостатки в обучении безопасным приемам труда (1 случай);</w:t>
      </w:r>
    </w:p>
    <w:p w:rsidR="003E65CE" w:rsidRDefault="00AC47DF">
      <w:pPr>
        <w:pStyle w:val="31"/>
        <w:numPr>
          <w:ilvl w:val="0"/>
          <w:numId w:val="3"/>
        </w:numPr>
        <w:shd w:val="clear" w:color="auto" w:fill="auto"/>
        <w:tabs>
          <w:tab w:val="left" w:pos="816"/>
        </w:tabs>
        <w:spacing w:after="0" w:line="341" w:lineRule="exact"/>
        <w:ind w:left="480" w:firstLine="0"/>
      </w:pPr>
      <w:r>
        <w:t>нарушение правил дорожного движения (1 случай);</w:t>
      </w:r>
    </w:p>
    <w:p w:rsidR="003E65CE" w:rsidRDefault="00AC47DF">
      <w:pPr>
        <w:pStyle w:val="31"/>
        <w:numPr>
          <w:ilvl w:val="0"/>
          <w:numId w:val="3"/>
        </w:numPr>
        <w:shd w:val="clear" w:color="auto" w:fill="auto"/>
        <w:tabs>
          <w:tab w:val="left" w:pos="806"/>
        </w:tabs>
        <w:spacing w:after="316" w:line="341" w:lineRule="exact"/>
        <w:ind w:left="480" w:firstLine="0"/>
      </w:pPr>
      <w:r>
        <w:t>нарушение трудовой и производственной дисциплины (1 случай).</w:t>
      </w:r>
    </w:p>
    <w:p w:rsidR="003E65CE" w:rsidRDefault="00AC47DF">
      <w:pPr>
        <w:pStyle w:val="80"/>
        <w:shd w:val="clear" w:color="auto" w:fill="auto"/>
        <w:spacing w:after="0" w:line="322" w:lineRule="exact"/>
        <w:ind w:right="40"/>
        <w:jc w:val="center"/>
      </w:pPr>
      <w:r>
        <w:t>Причины тяжелых несчастных случаев на производстве (% от общего количества несчастных случаев)</w:t>
      </w:r>
    </w:p>
    <w:p w:rsidR="003E65CE" w:rsidRDefault="00AC47DF">
      <w:pPr>
        <w:pStyle w:val="31"/>
        <w:numPr>
          <w:ilvl w:val="0"/>
          <w:numId w:val="3"/>
        </w:numPr>
        <w:shd w:val="clear" w:color="auto" w:fill="auto"/>
        <w:tabs>
          <w:tab w:val="left" w:pos="811"/>
        </w:tabs>
        <w:spacing w:after="0" w:line="341" w:lineRule="exact"/>
        <w:ind w:left="480" w:firstLine="0"/>
      </w:pPr>
      <w:r>
        <w:t>неудовлетворительная организация производства работ (35,8 %);</w:t>
      </w:r>
    </w:p>
    <w:p w:rsidR="003E65CE" w:rsidRDefault="00AC47DF">
      <w:pPr>
        <w:pStyle w:val="31"/>
        <w:numPr>
          <w:ilvl w:val="0"/>
          <w:numId w:val="3"/>
        </w:numPr>
        <w:shd w:val="clear" w:color="auto" w:fill="auto"/>
        <w:tabs>
          <w:tab w:val="left" w:pos="806"/>
        </w:tabs>
        <w:spacing w:after="0" w:line="341" w:lineRule="exact"/>
        <w:ind w:left="480" w:firstLine="0"/>
      </w:pPr>
      <w:r>
        <w:t>нарушение трудовой и производственной дисциплины (13,2 %);</w:t>
      </w:r>
    </w:p>
    <w:p w:rsidR="003E65CE" w:rsidRDefault="00AC47DF">
      <w:pPr>
        <w:pStyle w:val="31"/>
        <w:numPr>
          <w:ilvl w:val="0"/>
          <w:numId w:val="3"/>
        </w:numPr>
        <w:shd w:val="clear" w:color="auto" w:fill="auto"/>
        <w:tabs>
          <w:tab w:val="left" w:pos="811"/>
        </w:tabs>
        <w:spacing w:after="0" w:line="341" w:lineRule="exact"/>
        <w:ind w:left="480" w:firstLine="0"/>
      </w:pPr>
      <w:r>
        <w:t>конструктивные недостатки оборудования (9,4 %);</w:t>
      </w:r>
    </w:p>
    <w:p w:rsidR="003E65CE" w:rsidRDefault="00AC47DF">
      <w:pPr>
        <w:pStyle w:val="31"/>
        <w:numPr>
          <w:ilvl w:val="0"/>
          <w:numId w:val="3"/>
        </w:numPr>
        <w:shd w:val="clear" w:color="auto" w:fill="auto"/>
        <w:tabs>
          <w:tab w:val="left" w:pos="811"/>
        </w:tabs>
        <w:spacing w:after="0" w:line="341" w:lineRule="exact"/>
        <w:ind w:left="480" w:firstLine="0"/>
      </w:pPr>
      <w:r>
        <w:t>нарушение требований безопасности (5,7 %);</w:t>
      </w:r>
    </w:p>
    <w:p w:rsidR="003E65CE" w:rsidRDefault="00AC47DF">
      <w:pPr>
        <w:pStyle w:val="31"/>
        <w:numPr>
          <w:ilvl w:val="0"/>
          <w:numId w:val="3"/>
        </w:numPr>
        <w:shd w:val="clear" w:color="auto" w:fill="auto"/>
        <w:tabs>
          <w:tab w:val="left" w:pos="806"/>
        </w:tabs>
        <w:spacing w:after="0" w:line="341" w:lineRule="exact"/>
        <w:ind w:left="480" w:firstLine="0"/>
      </w:pPr>
      <w:r>
        <w:t>эксплуатация неисправного оборудования (5,7 %);</w:t>
      </w:r>
    </w:p>
    <w:p w:rsidR="003E65CE" w:rsidRDefault="00AC47DF">
      <w:pPr>
        <w:pStyle w:val="31"/>
        <w:numPr>
          <w:ilvl w:val="0"/>
          <w:numId w:val="3"/>
        </w:numPr>
        <w:shd w:val="clear" w:color="auto" w:fill="auto"/>
        <w:tabs>
          <w:tab w:val="left" w:pos="806"/>
        </w:tabs>
        <w:spacing w:after="0" w:line="341" w:lineRule="exact"/>
        <w:ind w:left="480" w:firstLine="0"/>
      </w:pPr>
      <w:r>
        <w:t>нарушение правил дорожного движения (5,7 %);</w:t>
      </w:r>
    </w:p>
    <w:p w:rsidR="003E65CE" w:rsidRDefault="00AC47DF">
      <w:pPr>
        <w:pStyle w:val="31"/>
        <w:numPr>
          <w:ilvl w:val="0"/>
          <w:numId w:val="3"/>
        </w:numPr>
        <w:shd w:val="clear" w:color="auto" w:fill="auto"/>
        <w:tabs>
          <w:tab w:val="left" w:pos="811"/>
        </w:tabs>
        <w:spacing w:after="0" w:line="341" w:lineRule="exact"/>
        <w:ind w:left="480" w:firstLine="0"/>
      </w:pPr>
      <w:r>
        <w:t>необеспеченность средствами индивидуальной защиты (5,7 %);</w:t>
      </w:r>
    </w:p>
    <w:p w:rsidR="003E65CE" w:rsidRDefault="00AC47DF">
      <w:pPr>
        <w:pStyle w:val="31"/>
        <w:numPr>
          <w:ilvl w:val="0"/>
          <w:numId w:val="3"/>
        </w:numPr>
        <w:shd w:val="clear" w:color="auto" w:fill="auto"/>
        <w:tabs>
          <w:tab w:val="left" w:pos="811"/>
        </w:tabs>
        <w:spacing w:after="0" w:line="341" w:lineRule="exact"/>
        <w:ind w:left="480" w:firstLine="0"/>
      </w:pPr>
      <w:r>
        <w:t>недостатки в обучении безопасным приемам труда (5,7 %);</w:t>
      </w:r>
    </w:p>
    <w:p w:rsidR="003E65CE" w:rsidRDefault="00AC47DF">
      <w:pPr>
        <w:pStyle w:val="31"/>
        <w:numPr>
          <w:ilvl w:val="0"/>
          <w:numId w:val="3"/>
        </w:numPr>
        <w:shd w:val="clear" w:color="auto" w:fill="auto"/>
        <w:tabs>
          <w:tab w:val="left" w:pos="811"/>
        </w:tabs>
        <w:spacing w:after="0" w:line="341" w:lineRule="exact"/>
        <w:ind w:left="480" w:firstLine="0"/>
      </w:pPr>
      <w:r>
        <w:t>недостатки в организации рабочих мест (1,8 %);</w:t>
      </w:r>
    </w:p>
    <w:p w:rsidR="003E65CE" w:rsidRDefault="00AC47DF">
      <w:pPr>
        <w:pStyle w:val="31"/>
        <w:numPr>
          <w:ilvl w:val="0"/>
          <w:numId w:val="3"/>
        </w:numPr>
        <w:shd w:val="clear" w:color="auto" w:fill="auto"/>
        <w:tabs>
          <w:tab w:val="left" w:pos="811"/>
        </w:tabs>
        <w:spacing w:after="352" w:line="341" w:lineRule="exact"/>
        <w:ind w:left="480" w:firstLine="0"/>
      </w:pPr>
      <w:r>
        <w:t>прочие (11,3 %).</w:t>
      </w:r>
    </w:p>
    <w:p w:rsidR="003E65CE" w:rsidRDefault="00AC47DF">
      <w:pPr>
        <w:pStyle w:val="aa"/>
        <w:framePr w:w="9682" w:wrap="notBeside" w:vAnchor="text" w:hAnchor="text" w:xAlign="center" w:y="1"/>
        <w:shd w:val="clear" w:color="auto" w:fill="auto"/>
        <w:spacing w:line="326" w:lineRule="exact"/>
        <w:jc w:val="center"/>
      </w:pPr>
      <w:r>
        <w:t xml:space="preserve">Причины тяжелых несчастных случаев на производстве </w:t>
      </w:r>
      <w:r>
        <w:rPr>
          <w:rStyle w:val="ab"/>
          <w:b/>
          <w:bCs/>
        </w:rPr>
        <w:t>по сравнению с предыдущим периодом (количество несчастных случаев)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5765"/>
        <w:gridCol w:w="1560"/>
        <w:gridCol w:w="1699"/>
      </w:tblGrid>
      <w:tr w:rsidR="003E65CE" w:rsidRPr="008C20F9">
        <w:tblPrEx>
          <w:tblCellMar>
            <w:top w:w="0" w:type="dxa"/>
            <w:bottom w:w="0" w:type="dxa"/>
          </w:tblCellMar>
        </w:tblPrEx>
        <w:trPr>
          <w:trHeight w:hRule="exact" w:val="538"/>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60" w:line="220" w:lineRule="exact"/>
              <w:ind w:left="260" w:firstLine="0"/>
            </w:pPr>
            <w:r w:rsidRPr="008C20F9">
              <w:rPr>
                <w:rStyle w:val="11pt"/>
                <w:b w:val="0"/>
              </w:rPr>
              <w:t>№</w:t>
            </w:r>
          </w:p>
          <w:p w:rsidR="003E65CE" w:rsidRPr="008C20F9" w:rsidRDefault="00AC47DF">
            <w:pPr>
              <w:pStyle w:val="31"/>
              <w:framePr w:w="9682" w:wrap="notBeside" w:vAnchor="text" w:hAnchor="text" w:xAlign="center" w:y="1"/>
              <w:shd w:val="clear" w:color="auto" w:fill="auto"/>
              <w:spacing w:before="60" w:after="0" w:line="220" w:lineRule="exact"/>
              <w:ind w:left="260" w:firstLine="0"/>
            </w:pPr>
            <w:r w:rsidRPr="008C20F9">
              <w:rPr>
                <w:rStyle w:val="11pt"/>
                <w:b w:val="0"/>
              </w:rPr>
              <w:t>п/п</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Причина несчастного случая</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9 мес. 2017</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9 мес. 2018</w:t>
            </w:r>
          </w:p>
        </w:tc>
      </w:tr>
      <w:tr w:rsidR="003E65CE" w:rsidRPr="008C20F9">
        <w:tblPrEx>
          <w:tblCellMar>
            <w:top w:w="0" w:type="dxa"/>
            <w:bottom w:w="0" w:type="dxa"/>
          </w:tblCellMar>
        </w:tblPrEx>
        <w:trPr>
          <w:trHeight w:hRule="exact" w:val="562"/>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1</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88" w:lineRule="exact"/>
              <w:ind w:left="100" w:firstLine="0"/>
            </w:pPr>
            <w:r w:rsidRPr="008C20F9">
              <w:rPr>
                <w:rStyle w:val="11pt"/>
                <w:b w:val="0"/>
              </w:rPr>
              <w:t>Неудовлетворительная организация производства работ</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20</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19</w:t>
            </w:r>
          </w:p>
        </w:tc>
      </w:tr>
      <w:tr w:rsidR="003E65CE" w:rsidRPr="008C20F9">
        <w:tblPrEx>
          <w:tblCellMar>
            <w:top w:w="0" w:type="dxa"/>
            <w:bottom w:w="0" w:type="dxa"/>
          </w:tblCellMar>
        </w:tblPrEx>
        <w:trPr>
          <w:trHeight w:hRule="exact" w:val="566"/>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2</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83" w:lineRule="exact"/>
              <w:ind w:left="100" w:firstLine="0"/>
            </w:pPr>
            <w:r w:rsidRPr="008C20F9">
              <w:rPr>
                <w:rStyle w:val="11pt"/>
                <w:b w:val="0"/>
              </w:rPr>
              <w:t>Нарушение трудовой и производственной дисциплины</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5</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7</w:t>
            </w:r>
          </w:p>
        </w:tc>
      </w:tr>
      <w:tr w:rsidR="003E65CE" w:rsidRPr="008C20F9">
        <w:tblPrEx>
          <w:tblCellMar>
            <w:top w:w="0" w:type="dxa"/>
            <w:bottom w:w="0" w:type="dxa"/>
          </w:tblCellMar>
        </w:tblPrEx>
        <w:trPr>
          <w:trHeight w:hRule="exact" w:val="283"/>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3</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100" w:firstLine="0"/>
            </w:pPr>
            <w:r w:rsidRPr="008C20F9">
              <w:rPr>
                <w:rStyle w:val="11pt"/>
                <w:b w:val="0"/>
              </w:rPr>
              <w:t>Нарушение требований безопасности</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4</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3</w:t>
            </w:r>
          </w:p>
        </w:tc>
      </w:tr>
      <w:tr w:rsidR="003E65CE" w:rsidRPr="008C20F9">
        <w:tblPrEx>
          <w:tblCellMar>
            <w:top w:w="0" w:type="dxa"/>
            <w:bottom w:w="0" w:type="dxa"/>
          </w:tblCellMar>
        </w:tblPrEx>
        <w:trPr>
          <w:trHeight w:hRule="exact" w:val="283"/>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4</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100" w:firstLine="0"/>
            </w:pPr>
            <w:r w:rsidRPr="008C20F9">
              <w:rPr>
                <w:rStyle w:val="11pt"/>
                <w:b w:val="0"/>
              </w:rPr>
              <w:t>Эксплуатация неисправного оборудования</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3</w:t>
            </w:r>
          </w:p>
        </w:tc>
      </w:tr>
      <w:tr w:rsidR="003E65CE" w:rsidRPr="008C20F9">
        <w:tblPrEx>
          <w:tblCellMar>
            <w:top w:w="0" w:type="dxa"/>
            <w:bottom w:w="0" w:type="dxa"/>
          </w:tblCellMar>
        </w:tblPrEx>
        <w:trPr>
          <w:trHeight w:hRule="exact" w:val="283"/>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5</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100" w:firstLine="0"/>
            </w:pPr>
            <w:r w:rsidRPr="008C20F9">
              <w:rPr>
                <w:rStyle w:val="11pt"/>
                <w:b w:val="0"/>
              </w:rPr>
              <w:t>Конструктивные недостатки оборудования</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2</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5</w:t>
            </w:r>
          </w:p>
        </w:tc>
      </w:tr>
      <w:tr w:rsidR="003E65CE" w:rsidRPr="008C20F9">
        <w:tblPrEx>
          <w:tblCellMar>
            <w:top w:w="0" w:type="dxa"/>
            <w:bottom w:w="0" w:type="dxa"/>
          </w:tblCellMar>
        </w:tblPrEx>
        <w:trPr>
          <w:trHeight w:hRule="exact" w:val="283"/>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6</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100" w:firstLine="0"/>
            </w:pPr>
            <w:r w:rsidRPr="008C20F9">
              <w:rPr>
                <w:rStyle w:val="11pt"/>
                <w:b w:val="0"/>
              </w:rPr>
              <w:t>Нарушение технологического процесса</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5</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100" w:lineRule="exact"/>
              <w:ind w:firstLine="0"/>
              <w:jc w:val="center"/>
            </w:pPr>
            <w:r w:rsidRPr="008C20F9">
              <w:rPr>
                <w:rStyle w:val="5pt"/>
              </w:rPr>
              <w:t>-</w:t>
            </w:r>
          </w:p>
        </w:tc>
      </w:tr>
      <w:tr w:rsidR="003E65CE" w:rsidRPr="008C20F9">
        <w:tblPrEx>
          <w:tblCellMar>
            <w:top w:w="0" w:type="dxa"/>
            <w:bottom w:w="0" w:type="dxa"/>
          </w:tblCellMar>
        </w:tblPrEx>
        <w:trPr>
          <w:trHeight w:hRule="exact" w:val="283"/>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7</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100" w:firstLine="0"/>
            </w:pPr>
            <w:r w:rsidRPr="008C20F9">
              <w:rPr>
                <w:rStyle w:val="11pt"/>
                <w:b w:val="0"/>
              </w:rPr>
              <w:t>Нарушение правил дорожного движения</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2</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3</w:t>
            </w:r>
          </w:p>
        </w:tc>
      </w:tr>
      <w:tr w:rsidR="003E65CE" w:rsidRPr="008C20F9">
        <w:tblPrEx>
          <w:tblCellMar>
            <w:top w:w="0" w:type="dxa"/>
            <w:bottom w:w="0" w:type="dxa"/>
          </w:tblCellMar>
        </w:tblPrEx>
        <w:trPr>
          <w:trHeight w:hRule="exact" w:val="566"/>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8</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83" w:lineRule="exact"/>
              <w:ind w:left="100" w:firstLine="0"/>
            </w:pPr>
            <w:r w:rsidRPr="008C20F9">
              <w:rPr>
                <w:rStyle w:val="11pt"/>
                <w:b w:val="0"/>
              </w:rPr>
              <w:t>Необеспеченность средствами индивидуальной защиты</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3</w:t>
            </w:r>
          </w:p>
        </w:tc>
      </w:tr>
      <w:tr w:rsidR="003E65CE" w:rsidRPr="008C20F9">
        <w:tblPrEx>
          <w:tblCellMar>
            <w:top w:w="0" w:type="dxa"/>
            <w:bottom w:w="0" w:type="dxa"/>
          </w:tblCellMar>
        </w:tblPrEx>
        <w:trPr>
          <w:trHeight w:hRule="exact" w:val="293"/>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9</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100" w:firstLine="0"/>
            </w:pPr>
            <w:r w:rsidRPr="008C20F9">
              <w:rPr>
                <w:rStyle w:val="11pt"/>
                <w:b w:val="0"/>
              </w:rPr>
              <w:t>Несовершенство технологического процесса</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1</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100" w:lineRule="exact"/>
              <w:ind w:firstLine="0"/>
              <w:jc w:val="center"/>
            </w:pPr>
            <w:r w:rsidRPr="008C20F9">
              <w:rPr>
                <w:rStyle w:val="5pt"/>
              </w:rPr>
              <w:t>-</w:t>
            </w:r>
          </w:p>
        </w:tc>
      </w:tr>
      <w:tr w:rsidR="003E65CE" w:rsidRPr="008C20F9">
        <w:tblPrEx>
          <w:tblCellMar>
            <w:top w:w="0" w:type="dxa"/>
            <w:bottom w:w="0" w:type="dxa"/>
          </w:tblCellMar>
        </w:tblPrEx>
        <w:trPr>
          <w:trHeight w:hRule="exact" w:val="288"/>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10</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Недостатки в обучении безопасным приемам труда</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3</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3</w:t>
            </w:r>
          </w:p>
        </w:tc>
      </w:tr>
      <w:tr w:rsidR="003E65CE" w:rsidRPr="008C20F9">
        <w:tblPrEx>
          <w:tblCellMar>
            <w:top w:w="0" w:type="dxa"/>
            <w:bottom w:w="0" w:type="dxa"/>
          </w:tblCellMar>
        </w:tblPrEx>
        <w:trPr>
          <w:trHeight w:hRule="exact" w:val="566"/>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11</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88" w:lineRule="exact"/>
              <w:ind w:left="100" w:firstLine="0"/>
            </w:pPr>
            <w:r w:rsidRPr="008C20F9">
              <w:rPr>
                <w:rStyle w:val="11pt"/>
                <w:b w:val="0"/>
              </w:rPr>
              <w:t>Неудовлетворительное техническое состояние зданий, территории</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2</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w:t>
            </w:r>
          </w:p>
        </w:tc>
      </w:tr>
      <w:tr w:rsidR="003E65CE" w:rsidRPr="008C20F9">
        <w:tblPrEx>
          <w:tblCellMar>
            <w:top w:w="0" w:type="dxa"/>
            <w:bottom w:w="0" w:type="dxa"/>
          </w:tblCellMar>
        </w:tblPrEx>
        <w:trPr>
          <w:trHeight w:hRule="exact" w:val="288"/>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12</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100" w:firstLine="0"/>
            </w:pPr>
            <w:r w:rsidRPr="008C20F9">
              <w:rPr>
                <w:rStyle w:val="11pt"/>
                <w:b w:val="0"/>
              </w:rPr>
              <w:t>Недостатки в организации рабочих мест</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100" w:lineRule="exact"/>
              <w:ind w:firstLine="0"/>
              <w:jc w:val="center"/>
            </w:pPr>
            <w:r w:rsidRPr="008C20F9">
              <w:rPr>
                <w:rStyle w:val="5pt"/>
              </w:rPr>
              <w:t>-</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1</w:t>
            </w:r>
          </w:p>
        </w:tc>
      </w:tr>
      <w:tr w:rsidR="003E65CE" w:rsidRPr="008C20F9">
        <w:tblPrEx>
          <w:tblCellMar>
            <w:top w:w="0" w:type="dxa"/>
            <w:bottom w:w="0" w:type="dxa"/>
          </w:tblCellMar>
        </w:tblPrEx>
        <w:trPr>
          <w:trHeight w:hRule="exact" w:val="288"/>
          <w:jc w:val="center"/>
        </w:trPr>
        <w:tc>
          <w:tcPr>
            <w:tcW w:w="658"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260" w:firstLine="0"/>
            </w:pPr>
            <w:r w:rsidRPr="008C20F9">
              <w:rPr>
                <w:rStyle w:val="11pt"/>
                <w:b w:val="0"/>
              </w:rPr>
              <w:t>12</w:t>
            </w:r>
          </w:p>
        </w:tc>
        <w:tc>
          <w:tcPr>
            <w:tcW w:w="5765"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left="100" w:firstLine="0"/>
            </w:pPr>
            <w:r w:rsidRPr="008C20F9">
              <w:rPr>
                <w:rStyle w:val="11pt"/>
                <w:b w:val="0"/>
              </w:rPr>
              <w:t>прочие</w:t>
            </w:r>
          </w:p>
        </w:tc>
        <w:tc>
          <w:tcPr>
            <w:tcW w:w="1560" w:type="dxa"/>
            <w:tcBorders>
              <w:top w:val="single" w:sz="4" w:space="0" w:color="auto"/>
              <w:lef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6</w:t>
            </w:r>
          </w:p>
        </w:tc>
        <w:tc>
          <w:tcPr>
            <w:tcW w:w="1699"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6</w:t>
            </w:r>
          </w:p>
        </w:tc>
      </w:tr>
      <w:tr w:rsidR="003E65CE" w:rsidRPr="008C20F9">
        <w:tblPrEx>
          <w:tblCellMar>
            <w:top w:w="0" w:type="dxa"/>
            <w:bottom w:w="0" w:type="dxa"/>
          </w:tblCellMar>
        </w:tblPrEx>
        <w:trPr>
          <w:trHeight w:hRule="exact" w:val="317"/>
          <w:jc w:val="center"/>
        </w:trPr>
        <w:tc>
          <w:tcPr>
            <w:tcW w:w="658" w:type="dxa"/>
            <w:tcBorders>
              <w:top w:val="single" w:sz="4" w:space="0" w:color="auto"/>
              <w:left w:val="single" w:sz="4" w:space="0" w:color="auto"/>
              <w:bottom w:val="single" w:sz="4" w:space="0" w:color="auto"/>
            </w:tcBorders>
            <w:shd w:val="clear" w:color="auto" w:fill="FFFFFF"/>
          </w:tcPr>
          <w:p w:rsidR="003E65CE" w:rsidRPr="008C20F9" w:rsidRDefault="003E65CE">
            <w:pPr>
              <w:framePr w:w="9682" w:wrap="notBeside" w:vAnchor="text" w:hAnchor="text" w:xAlign="center" w:y="1"/>
              <w:rPr>
                <w:sz w:val="10"/>
                <w:szCs w:val="10"/>
              </w:rPr>
            </w:pPr>
          </w:p>
        </w:tc>
        <w:tc>
          <w:tcPr>
            <w:tcW w:w="5765"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Всего</w:t>
            </w:r>
          </w:p>
        </w:tc>
        <w:tc>
          <w:tcPr>
            <w:tcW w:w="1560"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50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E65CE" w:rsidRPr="008C20F9" w:rsidRDefault="00AC47DF">
            <w:pPr>
              <w:pStyle w:val="31"/>
              <w:framePr w:w="9682" w:wrap="notBeside" w:vAnchor="text" w:hAnchor="text" w:xAlign="center" w:y="1"/>
              <w:shd w:val="clear" w:color="auto" w:fill="auto"/>
              <w:spacing w:after="0" w:line="220" w:lineRule="exact"/>
              <w:ind w:firstLine="0"/>
              <w:jc w:val="center"/>
            </w:pPr>
            <w:r w:rsidRPr="008C20F9">
              <w:rPr>
                <w:rStyle w:val="11pt"/>
                <w:b w:val="0"/>
              </w:rPr>
              <w:t>53</w:t>
            </w:r>
          </w:p>
        </w:tc>
      </w:tr>
    </w:tbl>
    <w:p w:rsidR="003E65CE" w:rsidRDefault="003E65CE">
      <w:pPr>
        <w:rPr>
          <w:sz w:val="2"/>
          <w:szCs w:val="2"/>
        </w:rPr>
      </w:pPr>
    </w:p>
    <w:p w:rsidR="003E65CE" w:rsidRDefault="008C20F9">
      <w:pPr>
        <w:pStyle w:val="31"/>
        <w:shd w:val="clear" w:color="auto" w:fill="auto"/>
        <w:spacing w:after="0" w:line="326" w:lineRule="exact"/>
        <w:ind w:right="280" w:firstLine="0"/>
        <w:jc w:val="center"/>
      </w:pPr>
      <w:r>
        <w:t xml:space="preserve">                                                                                                                                                    </w:t>
      </w:r>
      <w:r w:rsidR="00AC47DF">
        <w:lastRenderedPageBreak/>
        <w:t>Виды несчастных случаев на производстве (% от общего количества несчастных случаев)</w:t>
      </w:r>
    </w:p>
    <w:p w:rsidR="003E65CE" w:rsidRDefault="00AC47DF">
      <w:pPr>
        <w:pStyle w:val="31"/>
        <w:numPr>
          <w:ilvl w:val="0"/>
          <w:numId w:val="3"/>
        </w:numPr>
        <w:shd w:val="clear" w:color="auto" w:fill="auto"/>
        <w:tabs>
          <w:tab w:val="left" w:pos="811"/>
        </w:tabs>
        <w:spacing w:after="0" w:line="326" w:lineRule="exact"/>
        <w:ind w:left="940"/>
      </w:pPr>
      <w:r>
        <w:t>падение пострадавшего с высоты - 38,2 %;</w:t>
      </w:r>
    </w:p>
    <w:p w:rsidR="003E65CE" w:rsidRDefault="00AC47DF">
      <w:pPr>
        <w:pStyle w:val="31"/>
        <w:numPr>
          <w:ilvl w:val="0"/>
          <w:numId w:val="3"/>
        </w:numPr>
        <w:shd w:val="clear" w:color="auto" w:fill="auto"/>
        <w:tabs>
          <w:tab w:val="left" w:pos="386"/>
        </w:tabs>
        <w:spacing w:after="0" w:line="341" w:lineRule="exact"/>
        <w:ind w:left="60" w:firstLine="0"/>
        <w:jc w:val="center"/>
      </w:pPr>
      <w:r>
        <w:t>воздействие движущихся, разлетающихся предметов и деталей - 36,1 %;</w:t>
      </w:r>
    </w:p>
    <w:p w:rsidR="003E65CE" w:rsidRDefault="00AC47DF">
      <w:pPr>
        <w:pStyle w:val="31"/>
        <w:numPr>
          <w:ilvl w:val="0"/>
          <w:numId w:val="3"/>
        </w:numPr>
        <w:shd w:val="clear" w:color="auto" w:fill="auto"/>
        <w:tabs>
          <w:tab w:val="left" w:pos="811"/>
        </w:tabs>
        <w:spacing w:after="0" w:line="341" w:lineRule="exact"/>
        <w:ind w:left="940"/>
      </w:pPr>
      <w:r>
        <w:t>падение, обрушение предметов, материалов, земли и т.д. - 6,2 %;</w:t>
      </w:r>
    </w:p>
    <w:p w:rsidR="003E65CE" w:rsidRDefault="00AC47DF">
      <w:pPr>
        <w:pStyle w:val="31"/>
        <w:numPr>
          <w:ilvl w:val="0"/>
          <w:numId w:val="3"/>
        </w:numPr>
        <w:shd w:val="clear" w:color="auto" w:fill="auto"/>
        <w:tabs>
          <w:tab w:val="left" w:pos="806"/>
        </w:tabs>
        <w:spacing w:after="0" w:line="341" w:lineRule="exact"/>
        <w:ind w:left="940"/>
      </w:pPr>
      <w:r>
        <w:t>дорожно-транспортное происшествие - 6 %;</w:t>
      </w:r>
    </w:p>
    <w:p w:rsidR="003E65CE" w:rsidRDefault="00AC47DF">
      <w:pPr>
        <w:pStyle w:val="31"/>
        <w:numPr>
          <w:ilvl w:val="0"/>
          <w:numId w:val="3"/>
        </w:numPr>
        <w:shd w:val="clear" w:color="auto" w:fill="auto"/>
        <w:tabs>
          <w:tab w:val="left" w:pos="811"/>
        </w:tabs>
        <w:spacing w:after="0" w:line="341" w:lineRule="exact"/>
        <w:ind w:left="940"/>
      </w:pPr>
      <w:r>
        <w:t>повреждения в результате контакта с животными - 5,5 %;</w:t>
      </w:r>
    </w:p>
    <w:p w:rsidR="003E65CE" w:rsidRDefault="00AC47DF">
      <w:pPr>
        <w:pStyle w:val="31"/>
        <w:numPr>
          <w:ilvl w:val="0"/>
          <w:numId w:val="3"/>
        </w:numPr>
        <w:shd w:val="clear" w:color="auto" w:fill="auto"/>
        <w:tabs>
          <w:tab w:val="left" w:pos="811"/>
        </w:tabs>
        <w:spacing w:after="0" w:line="341" w:lineRule="exact"/>
        <w:ind w:left="940"/>
      </w:pPr>
      <w:r>
        <w:t xml:space="preserve">воздействие экстремальных температур -3,1 </w:t>
      </w:r>
      <w:r>
        <w:rPr>
          <w:rStyle w:val="1pt"/>
        </w:rPr>
        <w:t>%;</w:t>
      </w:r>
    </w:p>
    <w:p w:rsidR="003E65CE" w:rsidRDefault="00AC47DF">
      <w:pPr>
        <w:pStyle w:val="31"/>
        <w:numPr>
          <w:ilvl w:val="0"/>
          <w:numId w:val="3"/>
        </w:numPr>
        <w:shd w:val="clear" w:color="auto" w:fill="auto"/>
        <w:tabs>
          <w:tab w:val="left" w:pos="811"/>
        </w:tabs>
        <w:spacing w:after="0" w:line="341" w:lineRule="exact"/>
        <w:ind w:left="940"/>
      </w:pPr>
      <w:r>
        <w:t>физические перегрузки -1,6%;</w:t>
      </w:r>
    </w:p>
    <w:p w:rsidR="003E65CE" w:rsidRDefault="00AC47DF">
      <w:pPr>
        <w:pStyle w:val="31"/>
        <w:numPr>
          <w:ilvl w:val="0"/>
          <w:numId w:val="3"/>
        </w:numPr>
        <w:shd w:val="clear" w:color="auto" w:fill="auto"/>
        <w:tabs>
          <w:tab w:val="left" w:pos="811"/>
        </w:tabs>
        <w:spacing w:after="0" w:line="341" w:lineRule="exact"/>
        <w:ind w:left="940"/>
      </w:pPr>
      <w:r>
        <w:t>воздействие вредных веществ - 1 %;</w:t>
      </w:r>
    </w:p>
    <w:p w:rsidR="003E65CE" w:rsidRDefault="008C20F9" w:rsidP="008C20F9">
      <w:pPr>
        <w:pStyle w:val="31"/>
        <w:shd w:val="clear" w:color="auto" w:fill="auto"/>
        <w:tabs>
          <w:tab w:val="left" w:pos="811"/>
        </w:tabs>
        <w:spacing w:after="0" w:line="322" w:lineRule="exact"/>
        <w:ind w:left="480" w:right="280" w:firstLine="0"/>
      </w:pPr>
      <w:r>
        <w:t xml:space="preserve">   </w:t>
      </w:r>
      <w:r w:rsidR="00AC47DF">
        <w:t>ДТП в пути на работу (с работы) на транспортном средстве работодателя 0,5 %;</w:t>
      </w:r>
    </w:p>
    <w:p w:rsidR="003E65CE" w:rsidRDefault="00AC47DF">
      <w:pPr>
        <w:pStyle w:val="31"/>
        <w:numPr>
          <w:ilvl w:val="0"/>
          <w:numId w:val="3"/>
        </w:numPr>
        <w:shd w:val="clear" w:color="auto" w:fill="auto"/>
        <w:tabs>
          <w:tab w:val="left" w:pos="811"/>
        </w:tabs>
        <w:spacing w:after="342" w:line="280" w:lineRule="exact"/>
        <w:ind w:left="940"/>
      </w:pPr>
      <w:r>
        <w:t>прочие-1,8%.</w:t>
      </w:r>
    </w:p>
    <w:p w:rsidR="003E65CE" w:rsidRDefault="00AC47DF">
      <w:pPr>
        <w:pStyle w:val="31"/>
        <w:shd w:val="clear" w:color="auto" w:fill="auto"/>
        <w:spacing w:after="0" w:line="280" w:lineRule="exact"/>
        <w:ind w:right="280" w:firstLine="0"/>
        <w:jc w:val="center"/>
      </w:pPr>
      <w:r>
        <w:t>Виды несчастных случаев на производстве со смертельным исходом</w:t>
      </w:r>
    </w:p>
    <w:p w:rsidR="003E65CE" w:rsidRDefault="00AC47DF">
      <w:pPr>
        <w:pStyle w:val="31"/>
        <w:shd w:val="clear" w:color="auto" w:fill="auto"/>
        <w:spacing w:after="0" w:line="341" w:lineRule="exact"/>
        <w:ind w:right="280" w:firstLine="0"/>
        <w:jc w:val="center"/>
      </w:pPr>
      <w:r>
        <w:t>(количество несчастных случаев)</w:t>
      </w:r>
    </w:p>
    <w:p w:rsidR="003E65CE" w:rsidRDefault="00AC47DF">
      <w:pPr>
        <w:pStyle w:val="31"/>
        <w:numPr>
          <w:ilvl w:val="0"/>
          <w:numId w:val="3"/>
        </w:numPr>
        <w:shd w:val="clear" w:color="auto" w:fill="auto"/>
        <w:tabs>
          <w:tab w:val="left" w:pos="806"/>
        </w:tabs>
        <w:spacing w:after="0" w:line="341" w:lineRule="exact"/>
        <w:ind w:left="940"/>
      </w:pPr>
      <w:r>
        <w:t>дорожно-транспортное происшествие (3 случая);</w:t>
      </w:r>
    </w:p>
    <w:p w:rsidR="003E65CE" w:rsidRDefault="00AC47DF">
      <w:pPr>
        <w:pStyle w:val="31"/>
        <w:numPr>
          <w:ilvl w:val="0"/>
          <w:numId w:val="3"/>
        </w:numPr>
        <w:shd w:val="clear" w:color="auto" w:fill="auto"/>
        <w:tabs>
          <w:tab w:val="left" w:pos="806"/>
        </w:tabs>
        <w:spacing w:after="0" w:line="341" w:lineRule="exact"/>
        <w:ind w:left="940"/>
      </w:pPr>
      <w:r>
        <w:t>падение с высоты (3 случая)</w:t>
      </w:r>
    </w:p>
    <w:p w:rsidR="003E65CE" w:rsidRDefault="00AC47DF">
      <w:pPr>
        <w:pStyle w:val="31"/>
        <w:numPr>
          <w:ilvl w:val="0"/>
          <w:numId w:val="3"/>
        </w:numPr>
        <w:shd w:val="clear" w:color="auto" w:fill="auto"/>
        <w:tabs>
          <w:tab w:val="left" w:pos="816"/>
        </w:tabs>
        <w:spacing w:after="256" w:line="341" w:lineRule="exact"/>
        <w:ind w:left="940"/>
      </w:pPr>
      <w:r>
        <w:t>падение, обрушение предметов, материалов, земли и т.д. (1 случай).</w:t>
      </w:r>
    </w:p>
    <w:p w:rsidR="003E65CE" w:rsidRDefault="008C20F9">
      <w:pPr>
        <w:pStyle w:val="31"/>
        <w:shd w:val="clear" w:color="auto" w:fill="auto"/>
        <w:spacing w:after="0" w:line="322" w:lineRule="exact"/>
        <w:ind w:right="280" w:firstLine="0"/>
        <w:jc w:val="center"/>
      </w:pPr>
      <w:r>
        <w:t xml:space="preserve">    </w:t>
      </w:r>
      <w:r w:rsidR="00AC47DF">
        <w:t>Виды травм тяжёлых несчастных случаев на производстве (% от общего количества несчастных случаев)</w:t>
      </w:r>
    </w:p>
    <w:p w:rsidR="003E65CE" w:rsidRDefault="00AC47DF">
      <w:pPr>
        <w:pStyle w:val="31"/>
        <w:numPr>
          <w:ilvl w:val="0"/>
          <w:numId w:val="3"/>
        </w:numPr>
        <w:shd w:val="clear" w:color="auto" w:fill="auto"/>
        <w:tabs>
          <w:tab w:val="left" w:pos="811"/>
        </w:tabs>
        <w:spacing w:after="0" w:line="341" w:lineRule="exact"/>
        <w:ind w:left="940"/>
      </w:pPr>
      <w:r>
        <w:t xml:space="preserve">падение с высоты - 39,6 </w:t>
      </w:r>
      <w:r>
        <w:rPr>
          <w:rStyle w:val="1pt"/>
        </w:rPr>
        <w:t>%;</w:t>
      </w:r>
    </w:p>
    <w:p w:rsidR="003E65CE" w:rsidRDefault="00AC47DF">
      <w:pPr>
        <w:pStyle w:val="31"/>
        <w:numPr>
          <w:ilvl w:val="0"/>
          <w:numId w:val="3"/>
        </w:numPr>
        <w:shd w:val="clear" w:color="auto" w:fill="auto"/>
        <w:tabs>
          <w:tab w:val="left" w:pos="391"/>
        </w:tabs>
        <w:spacing w:after="0" w:line="341" w:lineRule="exact"/>
        <w:ind w:left="60" w:firstLine="0"/>
        <w:jc w:val="center"/>
      </w:pPr>
      <w:r>
        <w:t>воздействие движущихся, разлетающихся предметов и деталей - 35,8 %;</w:t>
      </w:r>
    </w:p>
    <w:p w:rsidR="003E65CE" w:rsidRDefault="00AC47DF">
      <w:pPr>
        <w:pStyle w:val="31"/>
        <w:numPr>
          <w:ilvl w:val="0"/>
          <w:numId w:val="3"/>
        </w:numPr>
        <w:shd w:val="clear" w:color="auto" w:fill="auto"/>
        <w:tabs>
          <w:tab w:val="left" w:pos="811"/>
        </w:tabs>
        <w:spacing w:after="0" w:line="341" w:lineRule="exact"/>
        <w:ind w:left="940"/>
      </w:pPr>
      <w:r>
        <w:t>падение, обрушение предметов, материалов, земли и т.д. - 9,4 %;</w:t>
      </w:r>
    </w:p>
    <w:p w:rsidR="003E65CE" w:rsidRDefault="00AC47DF">
      <w:pPr>
        <w:pStyle w:val="31"/>
        <w:numPr>
          <w:ilvl w:val="0"/>
          <w:numId w:val="3"/>
        </w:numPr>
        <w:shd w:val="clear" w:color="auto" w:fill="auto"/>
        <w:tabs>
          <w:tab w:val="left" w:pos="806"/>
        </w:tabs>
        <w:spacing w:after="0" w:line="341" w:lineRule="exact"/>
        <w:ind w:left="940"/>
      </w:pPr>
      <w:r>
        <w:t xml:space="preserve">дорожно-транспортное происшествие - 5,7 </w:t>
      </w:r>
      <w:r>
        <w:rPr>
          <w:rStyle w:val="1pt"/>
        </w:rPr>
        <w:t>%;</w:t>
      </w:r>
    </w:p>
    <w:p w:rsidR="003E65CE" w:rsidRDefault="00AC47DF">
      <w:pPr>
        <w:pStyle w:val="31"/>
        <w:numPr>
          <w:ilvl w:val="0"/>
          <w:numId w:val="3"/>
        </w:numPr>
        <w:shd w:val="clear" w:color="auto" w:fill="auto"/>
        <w:tabs>
          <w:tab w:val="left" w:pos="806"/>
        </w:tabs>
        <w:spacing w:after="0" w:line="341" w:lineRule="exact"/>
        <w:ind w:left="940"/>
      </w:pPr>
      <w:r>
        <w:t>воздействие вредных веществ - 3,8 %;</w:t>
      </w:r>
    </w:p>
    <w:p w:rsidR="003E65CE" w:rsidRDefault="00AC47DF">
      <w:pPr>
        <w:pStyle w:val="31"/>
        <w:numPr>
          <w:ilvl w:val="0"/>
          <w:numId w:val="3"/>
        </w:numPr>
        <w:shd w:val="clear" w:color="auto" w:fill="auto"/>
        <w:tabs>
          <w:tab w:val="left" w:pos="811"/>
        </w:tabs>
        <w:spacing w:after="0" w:line="341" w:lineRule="exact"/>
        <w:ind w:left="940"/>
      </w:pPr>
      <w:r>
        <w:t>повреждения в результате контакта с животными - 3,8 %;</w:t>
      </w:r>
    </w:p>
    <w:p w:rsidR="003E65CE" w:rsidRDefault="00AC47DF">
      <w:pPr>
        <w:pStyle w:val="31"/>
        <w:numPr>
          <w:ilvl w:val="0"/>
          <w:numId w:val="3"/>
        </w:numPr>
        <w:shd w:val="clear" w:color="auto" w:fill="auto"/>
        <w:tabs>
          <w:tab w:val="left" w:pos="811"/>
        </w:tabs>
        <w:spacing w:after="352" w:line="341" w:lineRule="exact"/>
        <w:ind w:left="940"/>
      </w:pPr>
      <w:r>
        <w:t>воздействие экстремальных температур - 1,9 %.</w:t>
      </w:r>
    </w:p>
    <w:p w:rsidR="003E65CE" w:rsidRDefault="00AC47DF">
      <w:pPr>
        <w:pStyle w:val="aa"/>
        <w:framePr w:w="9547" w:wrap="notBeside" w:vAnchor="text" w:hAnchor="text" w:xAlign="center" w:y="1"/>
        <w:shd w:val="clear" w:color="auto" w:fill="auto"/>
        <w:spacing w:line="326" w:lineRule="exact"/>
        <w:jc w:val="center"/>
      </w:pPr>
      <w:r>
        <w:t xml:space="preserve">Виды тяжелых несчастных случаев на производстве </w:t>
      </w:r>
      <w:r>
        <w:rPr>
          <w:rStyle w:val="ab"/>
          <w:b/>
          <w:bCs/>
        </w:rPr>
        <w:t>по сравнению с предыдущим периодом (количество несчастных случаев</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5626"/>
        <w:gridCol w:w="1699"/>
        <w:gridCol w:w="1560"/>
      </w:tblGrid>
      <w:tr w:rsidR="003E65CE">
        <w:tblPrEx>
          <w:tblCellMar>
            <w:top w:w="0" w:type="dxa"/>
            <w:bottom w:w="0" w:type="dxa"/>
          </w:tblCellMar>
        </w:tblPrEx>
        <w:trPr>
          <w:trHeight w:hRule="exact" w:val="542"/>
          <w:jc w:val="center"/>
        </w:trPr>
        <w:tc>
          <w:tcPr>
            <w:tcW w:w="662"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60" w:line="220" w:lineRule="exact"/>
              <w:ind w:left="280" w:firstLine="0"/>
              <w:rPr>
                <w:b/>
              </w:rPr>
            </w:pPr>
            <w:r w:rsidRPr="008C20F9">
              <w:rPr>
                <w:rStyle w:val="11pt"/>
                <w:b w:val="0"/>
              </w:rPr>
              <w:t>№</w:t>
            </w:r>
          </w:p>
          <w:p w:rsidR="003E65CE" w:rsidRPr="008C20F9" w:rsidRDefault="00AC47DF">
            <w:pPr>
              <w:pStyle w:val="31"/>
              <w:framePr w:w="9547" w:wrap="notBeside" w:vAnchor="text" w:hAnchor="text" w:xAlign="center" w:y="1"/>
              <w:shd w:val="clear" w:color="auto" w:fill="auto"/>
              <w:spacing w:before="60" w:after="0" w:line="220" w:lineRule="exact"/>
              <w:ind w:left="280" w:firstLine="0"/>
              <w:rPr>
                <w:b/>
              </w:rPr>
            </w:pPr>
            <w:r w:rsidRPr="008C20F9">
              <w:rPr>
                <w:rStyle w:val="11pt"/>
                <w:b w:val="0"/>
              </w:rPr>
              <w:t>п/п</w:t>
            </w:r>
          </w:p>
        </w:tc>
        <w:tc>
          <w:tcPr>
            <w:tcW w:w="5626"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Вид происшествия</w:t>
            </w:r>
          </w:p>
        </w:tc>
        <w:tc>
          <w:tcPr>
            <w:tcW w:w="1699"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9 мес. 2017</w:t>
            </w:r>
          </w:p>
        </w:tc>
        <w:tc>
          <w:tcPr>
            <w:tcW w:w="1560"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9 мес. 2018</w:t>
            </w:r>
          </w:p>
        </w:tc>
      </w:tr>
      <w:tr w:rsidR="003E65CE">
        <w:tblPrEx>
          <w:tblCellMar>
            <w:top w:w="0" w:type="dxa"/>
            <w:bottom w:w="0" w:type="dxa"/>
          </w:tblCellMar>
        </w:tblPrEx>
        <w:trPr>
          <w:trHeight w:hRule="exact" w:val="283"/>
          <w:jc w:val="center"/>
        </w:trPr>
        <w:tc>
          <w:tcPr>
            <w:tcW w:w="662"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280" w:firstLine="0"/>
              <w:rPr>
                <w:b/>
              </w:rPr>
            </w:pPr>
            <w:r w:rsidRPr="008C20F9">
              <w:rPr>
                <w:rStyle w:val="11pt"/>
                <w:b w:val="0"/>
              </w:rPr>
              <w:t>1</w:t>
            </w:r>
          </w:p>
        </w:tc>
        <w:tc>
          <w:tcPr>
            <w:tcW w:w="5626"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100" w:firstLine="0"/>
              <w:rPr>
                <w:b/>
              </w:rPr>
            </w:pPr>
            <w:r w:rsidRPr="008C20F9">
              <w:rPr>
                <w:rStyle w:val="11pt"/>
                <w:b w:val="0"/>
              </w:rPr>
              <w:t>Падение с высоты</w:t>
            </w:r>
          </w:p>
        </w:tc>
        <w:tc>
          <w:tcPr>
            <w:tcW w:w="1699"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22</w:t>
            </w:r>
          </w:p>
        </w:tc>
        <w:tc>
          <w:tcPr>
            <w:tcW w:w="1560"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21</w:t>
            </w:r>
          </w:p>
        </w:tc>
      </w:tr>
      <w:tr w:rsidR="003E65CE">
        <w:tblPrEx>
          <w:tblCellMar>
            <w:top w:w="0" w:type="dxa"/>
            <w:bottom w:w="0" w:type="dxa"/>
          </w:tblCellMar>
        </w:tblPrEx>
        <w:trPr>
          <w:trHeight w:hRule="exact" w:val="557"/>
          <w:jc w:val="center"/>
        </w:trPr>
        <w:tc>
          <w:tcPr>
            <w:tcW w:w="662"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280" w:firstLine="0"/>
              <w:rPr>
                <w:b/>
              </w:rPr>
            </w:pPr>
            <w:r w:rsidRPr="008C20F9">
              <w:rPr>
                <w:rStyle w:val="11pt"/>
                <w:b w:val="0"/>
              </w:rPr>
              <w:t>2</w:t>
            </w:r>
          </w:p>
        </w:tc>
        <w:tc>
          <w:tcPr>
            <w:tcW w:w="5626"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78" w:lineRule="exact"/>
              <w:ind w:left="100" w:firstLine="0"/>
              <w:rPr>
                <w:b/>
              </w:rPr>
            </w:pPr>
            <w:r w:rsidRPr="008C20F9">
              <w:rPr>
                <w:rStyle w:val="11pt"/>
                <w:b w:val="0"/>
              </w:rPr>
              <w:t>Воздействие движущихся, разлетающихся предметов и деталей</w:t>
            </w:r>
          </w:p>
        </w:tc>
        <w:tc>
          <w:tcPr>
            <w:tcW w:w="1699"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14</w:t>
            </w:r>
          </w:p>
        </w:tc>
        <w:tc>
          <w:tcPr>
            <w:tcW w:w="1560"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19</w:t>
            </w:r>
          </w:p>
        </w:tc>
      </w:tr>
      <w:tr w:rsidR="003E65CE">
        <w:tblPrEx>
          <w:tblCellMar>
            <w:top w:w="0" w:type="dxa"/>
            <w:bottom w:w="0" w:type="dxa"/>
          </w:tblCellMar>
        </w:tblPrEx>
        <w:trPr>
          <w:trHeight w:hRule="exact" w:val="562"/>
          <w:jc w:val="center"/>
        </w:trPr>
        <w:tc>
          <w:tcPr>
            <w:tcW w:w="662"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280" w:firstLine="0"/>
              <w:rPr>
                <w:b/>
              </w:rPr>
            </w:pPr>
            <w:r w:rsidRPr="008C20F9">
              <w:rPr>
                <w:rStyle w:val="11pt"/>
                <w:b w:val="0"/>
              </w:rPr>
              <w:t>3</w:t>
            </w:r>
          </w:p>
        </w:tc>
        <w:tc>
          <w:tcPr>
            <w:tcW w:w="5626"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83" w:lineRule="exact"/>
              <w:ind w:left="100" w:firstLine="0"/>
              <w:rPr>
                <w:b/>
              </w:rPr>
            </w:pPr>
            <w:r w:rsidRPr="008C20F9">
              <w:rPr>
                <w:rStyle w:val="11pt"/>
                <w:b w:val="0"/>
              </w:rPr>
              <w:t>Падение, обрушение предметов, материалов, земли и т.д.</w:t>
            </w:r>
          </w:p>
        </w:tc>
        <w:tc>
          <w:tcPr>
            <w:tcW w:w="1699"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7</w:t>
            </w:r>
          </w:p>
        </w:tc>
        <w:tc>
          <w:tcPr>
            <w:tcW w:w="1560"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5</w:t>
            </w:r>
          </w:p>
        </w:tc>
      </w:tr>
      <w:tr w:rsidR="003E65CE">
        <w:tblPrEx>
          <w:tblCellMar>
            <w:top w:w="0" w:type="dxa"/>
            <w:bottom w:w="0" w:type="dxa"/>
          </w:tblCellMar>
        </w:tblPrEx>
        <w:trPr>
          <w:trHeight w:hRule="exact" w:val="288"/>
          <w:jc w:val="center"/>
        </w:trPr>
        <w:tc>
          <w:tcPr>
            <w:tcW w:w="662"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280" w:firstLine="0"/>
              <w:rPr>
                <w:b/>
              </w:rPr>
            </w:pPr>
            <w:r w:rsidRPr="008C20F9">
              <w:rPr>
                <w:rStyle w:val="11pt"/>
                <w:b w:val="0"/>
              </w:rPr>
              <w:t>4</w:t>
            </w:r>
          </w:p>
        </w:tc>
        <w:tc>
          <w:tcPr>
            <w:tcW w:w="5626"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100" w:firstLine="0"/>
              <w:rPr>
                <w:b/>
              </w:rPr>
            </w:pPr>
            <w:r w:rsidRPr="008C20F9">
              <w:rPr>
                <w:rStyle w:val="11pt"/>
                <w:b w:val="0"/>
              </w:rPr>
              <w:t>Дорожно-транспортное происшествие</w:t>
            </w:r>
          </w:p>
        </w:tc>
        <w:tc>
          <w:tcPr>
            <w:tcW w:w="1699"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6</w:t>
            </w:r>
          </w:p>
        </w:tc>
        <w:tc>
          <w:tcPr>
            <w:tcW w:w="1560"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3</w:t>
            </w:r>
          </w:p>
        </w:tc>
      </w:tr>
      <w:tr w:rsidR="003E65CE">
        <w:tblPrEx>
          <w:tblCellMar>
            <w:top w:w="0" w:type="dxa"/>
            <w:bottom w:w="0" w:type="dxa"/>
          </w:tblCellMar>
        </w:tblPrEx>
        <w:trPr>
          <w:trHeight w:hRule="exact" w:val="288"/>
          <w:jc w:val="center"/>
        </w:trPr>
        <w:tc>
          <w:tcPr>
            <w:tcW w:w="662"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280" w:firstLine="0"/>
              <w:rPr>
                <w:b/>
              </w:rPr>
            </w:pPr>
            <w:r w:rsidRPr="008C20F9">
              <w:rPr>
                <w:rStyle w:val="11pt"/>
                <w:b w:val="0"/>
              </w:rPr>
              <w:t>5</w:t>
            </w:r>
          </w:p>
        </w:tc>
        <w:tc>
          <w:tcPr>
            <w:tcW w:w="5626"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100" w:firstLine="0"/>
              <w:rPr>
                <w:b/>
              </w:rPr>
            </w:pPr>
            <w:r w:rsidRPr="008C20F9">
              <w:rPr>
                <w:rStyle w:val="11pt"/>
                <w:b w:val="0"/>
              </w:rPr>
              <w:t>Воздействие вредных веществ</w:t>
            </w:r>
          </w:p>
        </w:tc>
        <w:tc>
          <w:tcPr>
            <w:tcW w:w="1699"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w:t>
            </w:r>
          </w:p>
        </w:tc>
        <w:tc>
          <w:tcPr>
            <w:tcW w:w="1560"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2</w:t>
            </w:r>
          </w:p>
        </w:tc>
      </w:tr>
      <w:tr w:rsidR="003E65CE">
        <w:tblPrEx>
          <w:tblCellMar>
            <w:top w:w="0" w:type="dxa"/>
            <w:bottom w:w="0" w:type="dxa"/>
          </w:tblCellMar>
        </w:tblPrEx>
        <w:trPr>
          <w:trHeight w:hRule="exact" w:val="283"/>
          <w:jc w:val="center"/>
        </w:trPr>
        <w:tc>
          <w:tcPr>
            <w:tcW w:w="662"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280" w:firstLine="0"/>
              <w:rPr>
                <w:b/>
              </w:rPr>
            </w:pPr>
            <w:r w:rsidRPr="008C20F9">
              <w:rPr>
                <w:rStyle w:val="11pt"/>
                <w:b w:val="0"/>
              </w:rPr>
              <w:t>6</w:t>
            </w:r>
          </w:p>
        </w:tc>
        <w:tc>
          <w:tcPr>
            <w:tcW w:w="5626"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Повреждения в результате контакта с животными</w:t>
            </w:r>
          </w:p>
        </w:tc>
        <w:tc>
          <w:tcPr>
            <w:tcW w:w="1699"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w:t>
            </w:r>
          </w:p>
        </w:tc>
        <w:tc>
          <w:tcPr>
            <w:tcW w:w="1560"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2</w:t>
            </w:r>
          </w:p>
        </w:tc>
      </w:tr>
      <w:tr w:rsidR="003E65CE">
        <w:tblPrEx>
          <w:tblCellMar>
            <w:top w:w="0" w:type="dxa"/>
            <w:bottom w:w="0" w:type="dxa"/>
          </w:tblCellMar>
        </w:tblPrEx>
        <w:trPr>
          <w:trHeight w:hRule="exact" w:val="288"/>
          <w:jc w:val="center"/>
        </w:trPr>
        <w:tc>
          <w:tcPr>
            <w:tcW w:w="662"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280" w:firstLine="0"/>
              <w:rPr>
                <w:b/>
              </w:rPr>
            </w:pPr>
            <w:r w:rsidRPr="008C20F9">
              <w:rPr>
                <w:rStyle w:val="11pt"/>
                <w:b w:val="0"/>
              </w:rPr>
              <w:t>7</w:t>
            </w:r>
          </w:p>
        </w:tc>
        <w:tc>
          <w:tcPr>
            <w:tcW w:w="5626"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100" w:firstLine="0"/>
              <w:rPr>
                <w:b/>
              </w:rPr>
            </w:pPr>
            <w:r w:rsidRPr="008C20F9">
              <w:rPr>
                <w:rStyle w:val="11pt"/>
                <w:b w:val="0"/>
              </w:rPr>
              <w:t>Воздействие экстремальных температур</w:t>
            </w:r>
          </w:p>
        </w:tc>
        <w:tc>
          <w:tcPr>
            <w:tcW w:w="1699"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w:t>
            </w:r>
          </w:p>
        </w:tc>
        <w:tc>
          <w:tcPr>
            <w:tcW w:w="1560"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1</w:t>
            </w:r>
          </w:p>
        </w:tc>
      </w:tr>
      <w:tr w:rsidR="003E65CE">
        <w:tblPrEx>
          <w:tblCellMar>
            <w:top w:w="0" w:type="dxa"/>
            <w:bottom w:w="0" w:type="dxa"/>
          </w:tblCellMar>
        </w:tblPrEx>
        <w:trPr>
          <w:trHeight w:hRule="exact" w:val="288"/>
          <w:jc w:val="center"/>
        </w:trPr>
        <w:tc>
          <w:tcPr>
            <w:tcW w:w="662"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280" w:firstLine="0"/>
              <w:rPr>
                <w:b/>
              </w:rPr>
            </w:pPr>
            <w:r w:rsidRPr="008C20F9">
              <w:rPr>
                <w:rStyle w:val="11pt"/>
                <w:b w:val="0"/>
              </w:rPr>
              <w:t>8</w:t>
            </w:r>
          </w:p>
        </w:tc>
        <w:tc>
          <w:tcPr>
            <w:tcW w:w="5626"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left="100" w:firstLine="0"/>
              <w:rPr>
                <w:b/>
              </w:rPr>
            </w:pPr>
            <w:r w:rsidRPr="008C20F9">
              <w:rPr>
                <w:rStyle w:val="11pt"/>
                <w:b w:val="0"/>
              </w:rPr>
              <w:t>Поражение электрическим током</w:t>
            </w:r>
          </w:p>
        </w:tc>
        <w:tc>
          <w:tcPr>
            <w:tcW w:w="1699" w:type="dxa"/>
            <w:tcBorders>
              <w:top w:val="single" w:sz="4" w:space="0" w:color="auto"/>
              <w:lef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1</w:t>
            </w:r>
          </w:p>
        </w:tc>
        <w:tc>
          <w:tcPr>
            <w:tcW w:w="1560"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rPr>
                <w:b/>
              </w:rPr>
            </w:pPr>
            <w:r w:rsidRPr="008C20F9">
              <w:rPr>
                <w:rStyle w:val="11pt"/>
                <w:b w:val="0"/>
              </w:rPr>
              <w:t>-</w:t>
            </w:r>
          </w:p>
        </w:tc>
      </w:tr>
      <w:tr w:rsidR="003E65CE">
        <w:tblPrEx>
          <w:tblCellMar>
            <w:top w:w="0" w:type="dxa"/>
            <w:bottom w:w="0" w:type="dxa"/>
          </w:tblCellMar>
        </w:tblPrEx>
        <w:trPr>
          <w:trHeight w:hRule="exact" w:val="312"/>
          <w:jc w:val="center"/>
        </w:trPr>
        <w:tc>
          <w:tcPr>
            <w:tcW w:w="662" w:type="dxa"/>
            <w:tcBorders>
              <w:top w:val="single" w:sz="4" w:space="0" w:color="auto"/>
              <w:left w:val="single" w:sz="4" w:space="0" w:color="auto"/>
              <w:bottom w:val="single" w:sz="4" w:space="0" w:color="auto"/>
            </w:tcBorders>
            <w:shd w:val="clear" w:color="auto" w:fill="FFFFFF"/>
          </w:tcPr>
          <w:p w:rsidR="003E65CE" w:rsidRPr="008C20F9" w:rsidRDefault="003E65CE">
            <w:pPr>
              <w:framePr w:w="9547" w:wrap="notBeside" w:vAnchor="text" w:hAnchor="text" w:xAlign="center" w:y="1"/>
              <w:rPr>
                <w:sz w:val="10"/>
                <w:szCs w:val="10"/>
              </w:rPr>
            </w:pPr>
          </w:p>
        </w:tc>
        <w:tc>
          <w:tcPr>
            <w:tcW w:w="5626"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pPr>
            <w:r w:rsidRPr="008C20F9">
              <w:rPr>
                <w:rStyle w:val="11pt"/>
                <w:b w:val="0"/>
              </w:rPr>
              <w:t>Всего</w:t>
            </w:r>
          </w:p>
        </w:tc>
        <w:tc>
          <w:tcPr>
            <w:tcW w:w="1699"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pPr>
            <w:r w:rsidRPr="008C20F9">
              <w:rPr>
                <w:rStyle w:val="11pt"/>
                <w:b w:val="0"/>
              </w:rPr>
              <w:t>50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E65CE" w:rsidRPr="008C20F9" w:rsidRDefault="00AC47DF">
            <w:pPr>
              <w:pStyle w:val="31"/>
              <w:framePr w:w="9547" w:wrap="notBeside" w:vAnchor="text" w:hAnchor="text" w:xAlign="center" w:y="1"/>
              <w:shd w:val="clear" w:color="auto" w:fill="auto"/>
              <w:spacing w:after="0" w:line="220" w:lineRule="exact"/>
              <w:ind w:firstLine="0"/>
              <w:jc w:val="center"/>
            </w:pPr>
            <w:r w:rsidRPr="008C20F9">
              <w:rPr>
                <w:rStyle w:val="11pt"/>
                <w:b w:val="0"/>
              </w:rPr>
              <w:t>53</w:t>
            </w:r>
          </w:p>
        </w:tc>
      </w:tr>
    </w:tbl>
    <w:p w:rsidR="003E65CE" w:rsidRDefault="003E65CE">
      <w:pPr>
        <w:rPr>
          <w:sz w:val="2"/>
          <w:szCs w:val="2"/>
        </w:rPr>
      </w:pPr>
    </w:p>
    <w:p w:rsidR="003E65CE" w:rsidRDefault="00AC47DF">
      <w:pPr>
        <w:pStyle w:val="aa"/>
        <w:framePr w:w="10075" w:wrap="notBeside" w:vAnchor="text" w:hAnchor="text" w:xAlign="center" w:y="1"/>
        <w:shd w:val="clear" w:color="auto" w:fill="auto"/>
        <w:spacing w:line="270" w:lineRule="exact"/>
      </w:pPr>
      <w:r>
        <w:lastRenderedPageBreak/>
        <w:t>Производственный травматизм по муниципальным образованиям в</w:t>
      </w:r>
    </w:p>
    <w:p w:rsidR="003E65CE" w:rsidRDefault="00AC47DF">
      <w:pPr>
        <w:pStyle w:val="aa"/>
        <w:framePr w:w="10075" w:wrap="notBeside" w:vAnchor="text" w:hAnchor="text" w:xAlign="center" w:y="1"/>
        <w:shd w:val="clear" w:color="auto" w:fill="auto"/>
        <w:spacing w:line="270" w:lineRule="exact"/>
      </w:pPr>
      <w:r>
        <w:rPr>
          <w:rStyle w:val="ab"/>
          <w:b/>
          <w:bCs/>
        </w:rPr>
        <w:t>Удмуртской Республике (количество несчастных случаев)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1954"/>
        <w:gridCol w:w="1248"/>
        <w:gridCol w:w="1243"/>
        <w:gridCol w:w="1234"/>
        <w:gridCol w:w="1243"/>
        <w:gridCol w:w="1248"/>
        <w:gridCol w:w="1253"/>
      </w:tblGrid>
      <w:tr w:rsidR="003E65CE" w:rsidRPr="008C20F9">
        <w:tblPrEx>
          <w:tblCellMar>
            <w:top w:w="0" w:type="dxa"/>
            <w:bottom w:w="0" w:type="dxa"/>
          </w:tblCellMar>
        </w:tblPrEx>
        <w:trPr>
          <w:trHeight w:hRule="exact" w:val="792"/>
          <w:jc w:val="center"/>
        </w:trPr>
        <w:tc>
          <w:tcPr>
            <w:tcW w:w="653" w:type="dxa"/>
            <w:vMerge w:val="restart"/>
            <w:tcBorders>
              <w:top w:val="single" w:sz="4" w:space="0" w:color="auto"/>
              <w:left w:val="single" w:sz="4" w:space="0" w:color="auto"/>
            </w:tcBorders>
            <w:shd w:val="clear" w:color="auto" w:fill="FFFFFF"/>
          </w:tcPr>
          <w:p w:rsidR="003E65CE" w:rsidRPr="008C20F9" w:rsidRDefault="003E65CE">
            <w:pPr>
              <w:framePr w:w="10075" w:wrap="notBeside" w:vAnchor="text" w:hAnchor="text" w:xAlign="center" w:y="1"/>
              <w:rPr>
                <w:sz w:val="10"/>
                <w:szCs w:val="10"/>
              </w:rPr>
            </w:pPr>
          </w:p>
        </w:tc>
        <w:tc>
          <w:tcPr>
            <w:tcW w:w="1954" w:type="dxa"/>
            <w:vMerge w:val="restart"/>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firstLine="0"/>
              <w:jc w:val="center"/>
            </w:pPr>
            <w:r w:rsidRPr="008C20F9">
              <w:rPr>
                <w:rStyle w:val="11pt"/>
                <w:b w:val="0"/>
              </w:rPr>
              <w:t>Город, район</w:t>
            </w:r>
          </w:p>
        </w:tc>
        <w:tc>
          <w:tcPr>
            <w:tcW w:w="2491" w:type="dxa"/>
            <w:gridSpan w:val="2"/>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50" w:lineRule="exact"/>
              <w:ind w:firstLine="0"/>
              <w:jc w:val="center"/>
            </w:pPr>
            <w:r w:rsidRPr="008C20F9">
              <w:rPr>
                <w:rStyle w:val="11pt"/>
                <w:b w:val="0"/>
              </w:rPr>
              <w:t>Количество несчастных случаев на производстве</w:t>
            </w:r>
          </w:p>
        </w:tc>
        <w:tc>
          <w:tcPr>
            <w:tcW w:w="2477" w:type="dxa"/>
            <w:gridSpan w:val="2"/>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54" w:lineRule="exact"/>
              <w:ind w:left="440" w:firstLine="0"/>
            </w:pPr>
            <w:r w:rsidRPr="008C20F9">
              <w:rPr>
                <w:rStyle w:val="11pt"/>
                <w:b w:val="0"/>
              </w:rPr>
              <w:t>из них тяжёлые несчастные случаи</w:t>
            </w:r>
          </w:p>
        </w:tc>
        <w:tc>
          <w:tcPr>
            <w:tcW w:w="2501" w:type="dxa"/>
            <w:gridSpan w:val="2"/>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50" w:lineRule="exact"/>
              <w:ind w:firstLine="0"/>
              <w:jc w:val="center"/>
            </w:pPr>
            <w:r w:rsidRPr="008C20F9">
              <w:rPr>
                <w:rStyle w:val="11pt"/>
                <w:b w:val="0"/>
              </w:rPr>
              <w:t>из них несчастные случаи со смертельным исходом</w:t>
            </w:r>
          </w:p>
        </w:tc>
      </w:tr>
      <w:tr w:rsidR="003E65CE" w:rsidRPr="008C20F9">
        <w:tblPrEx>
          <w:tblCellMar>
            <w:top w:w="0" w:type="dxa"/>
            <w:bottom w:w="0" w:type="dxa"/>
          </w:tblCellMar>
        </w:tblPrEx>
        <w:trPr>
          <w:trHeight w:hRule="exact" w:val="514"/>
          <w:jc w:val="center"/>
        </w:trPr>
        <w:tc>
          <w:tcPr>
            <w:tcW w:w="653" w:type="dxa"/>
            <w:vMerge/>
            <w:tcBorders>
              <w:left w:val="single" w:sz="4" w:space="0" w:color="auto"/>
            </w:tcBorders>
            <w:shd w:val="clear" w:color="auto" w:fill="FFFFFF"/>
          </w:tcPr>
          <w:p w:rsidR="003E65CE" w:rsidRPr="008C20F9" w:rsidRDefault="003E65CE">
            <w:pPr>
              <w:framePr w:w="10075" w:wrap="notBeside" w:vAnchor="text" w:hAnchor="text" w:xAlign="center" w:y="1"/>
            </w:pPr>
          </w:p>
        </w:tc>
        <w:tc>
          <w:tcPr>
            <w:tcW w:w="1954" w:type="dxa"/>
            <w:vMerge/>
            <w:tcBorders>
              <w:left w:val="single" w:sz="4" w:space="0" w:color="auto"/>
            </w:tcBorders>
            <w:shd w:val="clear" w:color="auto" w:fill="FFFFFF"/>
          </w:tcPr>
          <w:p w:rsidR="003E65CE" w:rsidRPr="008C20F9" w:rsidRDefault="003E65CE">
            <w:pPr>
              <w:framePr w:w="10075" w:wrap="notBeside" w:vAnchor="text" w:hAnchor="text" w:xAlign="center" w:y="1"/>
            </w:pP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54" w:lineRule="exact"/>
              <w:ind w:left="540" w:firstLine="0"/>
            </w:pPr>
            <w:r w:rsidRPr="008C20F9">
              <w:rPr>
                <w:rStyle w:val="11pt"/>
                <w:b w:val="0"/>
              </w:rPr>
              <w:t>9 мес. 2017</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54" w:lineRule="exact"/>
              <w:ind w:left="540" w:firstLine="0"/>
            </w:pPr>
            <w:r w:rsidRPr="008C20F9">
              <w:rPr>
                <w:rStyle w:val="11pt"/>
                <w:b w:val="0"/>
              </w:rPr>
              <w:t>9 мес. 2018</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59" w:lineRule="exact"/>
              <w:ind w:left="560" w:firstLine="0"/>
            </w:pPr>
            <w:r w:rsidRPr="008C20F9">
              <w:rPr>
                <w:rStyle w:val="11pt"/>
                <w:b w:val="0"/>
              </w:rPr>
              <w:t>9 мес. 2017</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54" w:lineRule="exact"/>
              <w:ind w:left="560" w:firstLine="0"/>
            </w:pPr>
            <w:r w:rsidRPr="008C20F9">
              <w:rPr>
                <w:rStyle w:val="11pt"/>
                <w:b w:val="0"/>
              </w:rPr>
              <w:t>9 мес. 2018</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59" w:lineRule="exact"/>
              <w:ind w:left="580" w:firstLine="0"/>
            </w:pPr>
            <w:r w:rsidRPr="008C20F9">
              <w:rPr>
                <w:rStyle w:val="11pt"/>
                <w:b w:val="0"/>
              </w:rPr>
              <w:t>9 мес. 2017</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54" w:lineRule="exact"/>
              <w:ind w:left="560" w:firstLine="0"/>
            </w:pPr>
            <w:r w:rsidRPr="008C20F9">
              <w:rPr>
                <w:rStyle w:val="11pt"/>
                <w:b w:val="0"/>
              </w:rPr>
              <w:t>9 мес. 2018</w:t>
            </w:r>
          </w:p>
        </w:tc>
      </w:tr>
      <w:tr w:rsidR="003E65CE" w:rsidRPr="008C20F9">
        <w:tblPrEx>
          <w:tblCellMar>
            <w:top w:w="0" w:type="dxa"/>
            <w:bottom w:w="0" w:type="dxa"/>
          </w:tblCellMar>
        </w:tblPrEx>
        <w:trPr>
          <w:trHeight w:hRule="exact" w:val="283"/>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1</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Алнашский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4</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2</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3"/>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2</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Балезинский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18</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8</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2</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3</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Вавожский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9</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12</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93"/>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4</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Боткинский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5</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5</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Глазовский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6</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4</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6</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Граховский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6</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93"/>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7</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Дебесский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7</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30" w:lineRule="exact"/>
              <w:ind w:left="540" w:firstLine="0"/>
            </w:pPr>
            <w:r w:rsidRPr="008C20F9">
              <w:rPr>
                <w:rStyle w:val="115pt"/>
                <w:b w:val="0"/>
              </w:rPr>
              <w:t>5</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80" w:firstLine="0"/>
            </w:pPr>
            <w:r w:rsidRPr="008C20F9">
              <w:rPr>
                <w:rStyle w:val="11pt"/>
                <w:b w:val="0"/>
              </w:rPr>
              <w:t>3</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8</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Завьяловский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8</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10</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2</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9</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Игринский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11</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5</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80" w:firstLine="0"/>
            </w:pPr>
            <w:r w:rsidRPr="008C20F9">
              <w:rPr>
                <w:rStyle w:val="11pt"/>
                <w:b w:val="0"/>
              </w:rPr>
              <w:t>2</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3"/>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10</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Камбарский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11</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firstLine="0"/>
            </w:pPr>
            <w:r w:rsidRPr="008C20F9">
              <w:rPr>
                <w:rStyle w:val="11pt"/>
                <w:b w:val="0"/>
              </w:rPr>
              <w:t>Каракулинский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80" w:firstLine="0"/>
            </w:pPr>
            <w:r w:rsidRPr="008C20F9">
              <w:rPr>
                <w:rStyle w:val="11pt"/>
                <w:b w:val="0"/>
              </w:rPr>
              <w:t>1</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12</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Кезский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9</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8</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13</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Кизнерский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3"/>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14</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Киясовский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3"/>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15</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firstLine="0"/>
            </w:pPr>
            <w:r w:rsidRPr="008C20F9">
              <w:rPr>
                <w:rStyle w:val="11pt"/>
                <w:b w:val="0"/>
              </w:rPr>
              <w:t>Красногорский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30" w:lineRule="exact"/>
              <w:ind w:left="540" w:firstLine="0"/>
            </w:pPr>
            <w:r w:rsidRPr="008C20F9">
              <w:rPr>
                <w:rStyle w:val="115pt"/>
                <w:b w:val="0"/>
              </w:rPr>
              <w:t>2</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3"/>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16</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firstLine="0"/>
            </w:pPr>
            <w:r w:rsidRPr="008C20F9">
              <w:rPr>
                <w:rStyle w:val="11pt"/>
                <w:b w:val="0"/>
              </w:rPr>
              <w:t>Малопургинский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5</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30" w:lineRule="exact"/>
              <w:ind w:left="540" w:firstLine="0"/>
            </w:pPr>
            <w:r w:rsidRPr="008C20F9">
              <w:rPr>
                <w:rStyle w:val="115pt"/>
                <w:b w:val="0"/>
              </w:rPr>
              <w:t>2</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17</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Можгинский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30" w:lineRule="exact"/>
              <w:ind w:left="540" w:firstLine="0"/>
            </w:pPr>
            <w:r w:rsidRPr="008C20F9">
              <w:rPr>
                <w:rStyle w:val="115pt"/>
                <w:b w:val="0"/>
              </w:rPr>
              <w:t>4</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3</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18</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firstLine="0"/>
            </w:pPr>
            <w:r w:rsidRPr="008C20F9">
              <w:rPr>
                <w:rStyle w:val="11pt"/>
                <w:b w:val="0"/>
              </w:rPr>
              <w:t>Сарапульский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30" w:lineRule="exact"/>
              <w:ind w:left="540" w:firstLine="0"/>
            </w:pPr>
            <w:r w:rsidRPr="008C20F9">
              <w:rPr>
                <w:rStyle w:val="115pt"/>
                <w:b w:val="0"/>
              </w:rPr>
              <w:t>8</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30" w:lineRule="exact"/>
              <w:ind w:left="560" w:firstLine="0"/>
            </w:pPr>
            <w:r w:rsidRPr="008C20F9">
              <w:rPr>
                <w:rStyle w:val="115pt"/>
                <w:b w:val="0"/>
              </w:rPr>
              <w:t>2</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30" w:lineRule="exact"/>
              <w:ind w:left="560" w:firstLine="0"/>
            </w:pPr>
            <w:r w:rsidRPr="008C20F9">
              <w:rPr>
                <w:rStyle w:val="115pt"/>
                <w:b w:val="0"/>
              </w:rPr>
              <w:t>2</w:t>
            </w:r>
          </w:p>
        </w:tc>
      </w:tr>
      <w:tr w:rsidR="003E65CE" w:rsidRPr="008C20F9">
        <w:tblPrEx>
          <w:tblCellMar>
            <w:top w:w="0" w:type="dxa"/>
            <w:bottom w:w="0" w:type="dxa"/>
          </w:tblCellMar>
        </w:tblPrEx>
        <w:trPr>
          <w:trHeight w:hRule="exact" w:val="293"/>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19</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Селтинский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30" w:lineRule="exact"/>
              <w:ind w:left="540" w:firstLine="0"/>
            </w:pPr>
            <w:r w:rsidRPr="008C20F9">
              <w:rPr>
                <w:rStyle w:val="115pt"/>
                <w:b w:val="0"/>
              </w:rPr>
              <w:t>4</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20</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Сюмсинский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4</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21</w:t>
            </w:r>
          </w:p>
        </w:tc>
        <w:tc>
          <w:tcPr>
            <w:tcW w:w="1954" w:type="dxa"/>
            <w:tcBorders>
              <w:top w:val="single" w:sz="4" w:space="0" w:color="auto"/>
              <w:left w:val="single" w:sz="4" w:space="0" w:color="auto"/>
            </w:tcBorders>
            <w:shd w:val="clear" w:color="auto" w:fill="FFFFFF"/>
          </w:tcPr>
          <w:p w:rsidR="003E65CE" w:rsidRPr="008C20F9" w:rsidRDefault="008C20F9" w:rsidP="008C20F9">
            <w:pPr>
              <w:pStyle w:val="31"/>
              <w:framePr w:w="10075" w:wrap="notBeside" w:vAnchor="text" w:hAnchor="text" w:xAlign="center" w:y="1"/>
              <w:shd w:val="clear" w:color="auto" w:fill="auto"/>
              <w:spacing w:after="0" w:line="150" w:lineRule="exact"/>
              <w:ind w:left="100" w:firstLine="0"/>
            </w:pPr>
            <w:r>
              <w:rPr>
                <w:rStyle w:val="75pt"/>
                <w:b w:val="0"/>
              </w:rPr>
              <w:t>У</w:t>
            </w:r>
            <w:r w:rsidR="00AC47DF" w:rsidRPr="008C20F9">
              <w:rPr>
                <w:rStyle w:val="75pt"/>
                <w:b w:val="0"/>
              </w:rPr>
              <w:t>ВИНСКИЙ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20</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17</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5</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30" w:lineRule="exact"/>
              <w:ind w:left="560" w:firstLine="0"/>
            </w:pPr>
            <w:r w:rsidRPr="008C20F9">
              <w:rPr>
                <w:rStyle w:val="115pt"/>
                <w:b w:val="0"/>
              </w:rPr>
              <w:t>2</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22</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Шарканский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23</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Юкаменский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3</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24</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firstLine="0"/>
            </w:pPr>
            <w:r w:rsidRPr="008C20F9">
              <w:rPr>
                <w:rStyle w:val="11pt"/>
                <w:b w:val="0"/>
              </w:rPr>
              <w:t>Як-Бодьинский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25</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Ярский</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4</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26</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Ижевск</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235</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236</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31</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29</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80" w:firstLine="0"/>
            </w:pPr>
            <w:r w:rsidRPr="008C20F9">
              <w:rPr>
                <w:rStyle w:val="11pt"/>
                <w:b w:val="0"/>
              </w:rPr>
              <w:t>7</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3</w:t>
            </w:r>
          </w:p>
        </w:tc>
      </w:tr>
      <w:tr w:rsidR="003E65CE" w:rsidRPr="008C20F9">
        <w:tblPrEx>
          <w:tblCellMar>
            <w:top w:w="0" w:type="dxa"/>
            <w:bottom w:w="0" w:type="dxa"/>
          </w:tblCellMar>
        </w:tblPrEx>
        <w:trPr>
          <w:trHeight w:hRule="exact" w:val="283"/>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27</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Воткинск</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10</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8</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3"/>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28</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Глазов</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18</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17</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4</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30" w:lineRule="exact"/>
              <w:ind w:left="560" w:firstLine="0"/>
            </w:pPr>
            <w:r w:rsidRPr="008C20F9">
              <w:rPr>
                <w:rStyle w:val="115pt"/>
                <w:b w:val="0"/>
              </w:rPr>
              <w:t>4</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80" w:firstLine="0"/>
            </w:pPr>
            <w:r w:rsidRPr="008C20F9">
              <w:rPr>
                <w:rStyle w:val="11pt"/>
                <w:b w:val="0"/>
              </w:rPr>
              <w:t>2</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3"/>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29</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Сарапул</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16</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11</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2</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90" w:lineRule="exact"/>
              <w:ind w:firstLine="0"/>
              <w:jc w:val="center"/>
            </w:pPr>
            <w:r w:rsidRPr="008C20F9">
              <w:rPr>
                <w:rStyle w:val="45pt"/>
              </w:rPr>
              <w:t>-</w:t>
            </w:r>
          </w:p>
        </w:tc>
      </w:tr>
      <w:tr w:rsidR="003E65CE" w:rsidRPr="008C20F9">
        <w:tblPrEx>
          <w:tblCellMar>
            <w:top w:w="0" w:type="dxa"/>
            <w:bottom w:w="0" w:type="dxa"/>
          </w:tblCellMar>
        </w:tblPrEx>
        <w:trPr>
          <w:trHeight w:hRule="exact" w:val="288"/>
          <w:jc w:val="center"/>
        </w:trPr>
        <w:tc>
          <w:tcPr>
            <w:tcW w:w="65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240" w:firstLine="0"/>
            </w:pPr>
            <w:r w:rsidRPr="008C20F9">
              <w:rPr>
                <w:rStyle w:val="11pt"/>
                <w:b w:val="0"/>
              </w:rPr>
              <w:t>30</w:t>
            </w:r>
          </w:p>
        </w:tc>
        <w:tc>
          <w:tcPr>
            <w:tcW w:w="1954" w:type="dxa"/>
            <w:tcBorders>
              <w:top w:val="single" w:sz="4" w:space="0" w:color="auto"/>
              <w:left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20" w:lineRule="exact"/>
              <w:ind w:left="100" w:firstLine="0"/>
            </w:pPr>
            <w:r w:rsidRPr="008C20F9">
              <w:rPr>
                <w:rStyle w:val="11pt"/>
                <w:b w:val="0"/>
              </w:rPr>
              <w:t>Можга</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13</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6</w:t>
            </w:r>
          </w:p>
        </w:tc>
        <w:tc>
          <w:tcPr>
            <w:tcW w:w="1234"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c>
          <w:tcPr>
            <w:tcW w:w="1243"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30" w:lineRule="exact"/>
              <w:ind w:left="560" w:firstLine="0"/>
            </w:pPr>
            <w:r w:rsidRPr="008C20F9">
              <w:rPr>
                <w:rStyle w:val="115pt"/>
                <w:b w:val="0"/>
              </w:rPr>
              <w:t>2</w:t>
            </w:r>
          </w:p>
        </w:tc>
        <w:tc>
          <w:tcPr>
            <w:tcW w:w="1248" w:type="dxa"/>
            <w:tcBorders>
              <w:top w:val="single" w:sz="4" w:space="0" w:color="auto"/>
              <w:lef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80" w:firstLine="0"/>
            </w:pPr>
            <w:r w:rsidRPr="008C20F9">
              <w:rPr>
                <w:rStyle w:val="11pt"/>
                <w:b w:val="0"/>
              </w:rPr>
              <w:t>1</w:t>
            </w:r>
          </w:p>
        </w:tc>
        <w:tc>
          <w:tcPr>
            <w:tcW w:w="1253" w:type="dxa"/>
            <w:tcBorders>
              <w:top w:val="single" w:sz="4" w:space="0" w:color="auto"/>
              <w:left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1</w:t>
            </w:r>
          </w:p>
        </w:tc>
      </w:tr>
      <w:tr w:rsidR="003E65CE" w:rsidRPr="008C20F9">
        <w:tblPrEx>
          <w:tblCellMar>
            <w:top w:w="0" w:type="dxa"/>
            <w:bottom w:w="0" w:type="dxa"/>
          </w:tblCellMar>
        </w:tblPrEx>
        <w:trPr>
          <w:trHeight w:hRule="exact" w:val="312"/>
          <w:jc w:val="center"/>
        </w:trPr>
        <w:tc>
          <w:tcPr>
            <w:tcW w:w="653" w:type="dxa"/>
            <w:tcBorders>
              <w:top w:val="single" w:sz="4" w:space="0" w:color="auto"/>
              <w:left w:val="single" w:sz="4" w:space="0" w:color="auto"/>
              <w:bottom w:val="single" w:sz="4" w:space="0" w:color="auto"/>
            </w:tcBorders>
            <w:shd w:val="clear" w:color="auto" w:fill="FFFFFF"/>
          </w:tcPr>
          <w:p w:rsidR="003E65CE" w:rsidRPr="008C20F9" w:rsidRDefault="003E65CE">
            <w:pPr>
              <w:framePr w:w="10075"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3E65CE" w:rsidRPr="008C20F9" w:rsidRDefault="00AC47DF" w:rsidP="008C20F9">
            <w:pPr>
              <w:pStyle w:val="31"/>
              <w:framePr w:w="10075" w:wrap="notBeside" w:vAnchor="text" w:hAnchor="text" w:xAlign="center" w:y="1"/>
              <w:shd w:val="clear" w:color="auto" w:fill="auto"/>
              <w:spacing w:after="0" w:line="230" w:lineRule="exact"/>
              <w:ind w:left="100" w:firstLine="0"/>
            </w:pPr>
            <w:r w:rsidRPr="008C20F9">
              <w:rPr>
                <w:rStyle w:val="115pt"/>
                <w:b w:val="0"/>
              </w:rPr>
              <w:t>Итого:</w:t>
            </w:r>
          </w:p>
        </w:tc>
        <w:tc>
          <w:tcPr>
            <w:tcW w:w="1248"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419</w:t>
            </w:r>
          </w:p>
        </w:tc>
        <w:tc>
          <w:tcPr>
            <w:tcW w:w="1243"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40" w:firstLine="0"/>
            </w:pPr>
            <w:r w:rsidRPr="008C20F9">
              <w:rPr>
                <w:rStyle w:val="11pt"/>
                <w:b w:val="0"/>
              </w:rPr>
              <w:t>385</w:t>
            </w:r>
          </w:p>
        </w:tc>
        <w:tc>
          <w:tcPr>
            <w:tcW w:w="1234"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50</w:t>
            </w:r>
          </w:p>
        </w:tc>
        <w:tc>
          <w:tcPr>
            <w:tcW w:w="1243"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53</w:t>
            </w:r>
          </w:p>
        </w:tc>
        <w:tc>
          <w:tcPr>
            <w:tcW w:w="1248" w:type="dxa"/>
            <w:tcBorders>
              <w:top w:val="single" w:sz="4" w:space="0" w:color="auto"/>
              <w:left w:val="single" w:sz="4" w:space="0" w:color="auto"/>
              <w:bottom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80" w:firstLine="0"/>
            </w:pPr>
            <w:r w:rsidRPr="008C20F9">
              <w:rPr>
                <w:rStyle w:val="11pt"/>
                <w:b w:val="0"/>
              </w:rPr>
              <w:t>16</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3E65CE" w:rsidRPr="008C20F9" w:rsidRDefault="00AC47DF">
            <w:pPr>
              <w:pStyle w:val="31"/>
              <w:framePr w:w="10075" w:wrap="notBeside" w:vAnchor="text" w:hAnchor="text" w:xAlign="center" w:y="1"/>
              <w:shd w:val="clear" w:color="auto" w:fill="auto"/>
              <w:spacing w:after="0" w:line="220" w:lineRule="exact"/>
              <w:ind w:left="560" w:firstLine="0"/>
            </w:pPr>
            <w:r w:rsidRPr="008C20F9">
              <w:rPr>
                <w:rStyle w:val="11pt"/>
                <w:b w:val="0"/>
              </w:rPr>
              <w:t>7</w:t>
            </w:r>
          </w:p>
        </w:tc>
      </w:tr>
    </w:tbl>
    <w:p w:rsidR="003E65CE" w:rsidRPr="008C20F9" w:rsidRDefault="003E65CE">
      <w:pPr>
        <w:rPr>
          <w:sz w:val="2"/>
          <w:szCs w:val="2"/>
        </w:rPr>
      </w:pPr>
    </w:p>
    <w:p w:rsidR="003E65CE" w:rsidRDefault="00AC47DF">
      <w:pPr>
        <w:pStyle w:val="31"/>
        <w:shd w:val="clear" w:color="auto" w:fill="auto"/>
        <w:spacing w:after="0" w:line="322" w:lineRule="exact"/>
        <w:ind w:left="140" w:right="120" w:firstLine="680"/>
        <w:jc w:val="both"/>
      </w:pPr>
      <w:r w:rsidRPr="008C20F9">
        <w:t>За 9 месяцев 2018 года в Удмуртской Республике среди муниципальн</w:t>
      </w:r>
      <w:r>
        <w:t>ых образований снижение производственного травматизма произошло в 17 муниципальных образованиях: Балезинский район, Глазовский район, Граховский район, Дебесский район, Игринский район, Камбарский район, Каракулинский район, Кезский район, Малопургинский район, Увинский район, Шарканский район, Юкаменский район, Ярский район, город Воткинск, город Глазов, город Сарапул, город Можга.</w:t>
      </w:r>
    </w:p>
    <w:p w:rsidR="003E65CE" w:rsidRDefault="00AC47DF">
      <w:pPr>
        <w:pStyle w:val="31"/>
        <w:shd w:val="clear" w:color="auto" w:fill="auto"/>
        <w:spacing w:after="0" w:line="322" w:lineRule="exact"/>
        <w:ind w:left="140" w:right="120" w:firstLine="680"/>
        <w:jc w:val="both"/>
      </w:pPr>
      <w:r>
        <w:t>Увеличение производственного травматизма произошло в муниципальных образованиях: Алнашский район, Вавожский район, Боткинский район, Завьяловский район, Красногорский район, Можгинский район, Сарапульский район, Селтинский район, Сюмсинский район и город Ижевск.</w:t>
      </w:r>
    </w:p>
    <w:p w:rsidR="003E65CE" w:rsidRDefault="00AC47DF">
      <w:pPr>
        <w:pStyle w:val="31"/>
        <w:shd w:val="clear" w:color="auto" w:fill="auto"/>
        <w:spacing w:after="0" w:line="322" w:lineRule="exact"/>
        <w:ind w:left="140" w:right="120" w:firstLine="680"/>
        <w:jc w:val="both"/>
      </w:pPr>
      <w:r>
        <w:t>На прежнем уровне производственный травматизм остался в муниципальных образованиях: Кизнерский район и Якшур-Бодьинский район. В</w:t>
      </w:r>
    </w:p>
    <w:p w:rsidR="003E65CE" w:rsidRDefault="00AC47DF">
      <w:pPr>
        <w:pStyle w:val="31"/>
        <w:shd w:val="clear" w:color="auto" w:fill="auto"/>
        <w:spacing w:after="0" w:line="322" w:lineRule="exact"/>
        <w:ind w:left="20" w:right="20" w:firstLine="0"/>
        <w:jc w:val="both"/>
      </w:pPr>
      <w:r>
        <w:lastRenderedPageBreak/>
        <w:t>Камбарском, Каракулинском Киясовском, Шарканском, Ярском районах несчастных случаев не зафиксировано.</w:t>
      </w:r>
    </w:p>
    <w:p w:rsidR="003E65CE" w:rsidRDefault="00AC47DF">
      <w:pPr>
        <w:pStyle w:val="31"/>
        <w:shd w:val="clear" w:color="auto" w:fill="auto"/>
        <w:spacing w:after="0" w:line="322" w:lineRule="exact"/>
        <w:ind w:left="20" w:right="20" w:firstLine="680"/>
        <w:jc w:val="both"/>
      </w:pPr>
      <w:r>
        <w:t>Несчастные случаи со смертельным исходом зафиксированы в г. Ижевске (3 случая), в Сарапульском районе (2 случая) и по одному случаю в Завьяловском районе и в г. Можге.</w:t>
      </w:r>
    </w:p>
    <w:p w:rsidR="003E65CE" w:rsidRDefault="00AC47DF">
      <w:pPr>
        <w:pStyle w:val="31"/>
        <w:shd w:val="clear" w:color="auto" w:fill="auto"/>
        <w:spacing w:after="0" w:line="322" w:lineRule="exact"/>
        <w:ind w:left="20" w:right="20" w:firstLine="680"/>
        <w:jc w:val="both"/>
      </w:pPr>
      <w:r>
        <w:t>Тяжелые несчастные случаи зафиксированы в г. Ижевске (29 случаев), г. Глазове (4 случая), Можгинском районе (3 случая), по два случая в Алнашском районе, Балезинском районе, Сарапульском районе, Увинском районе и г. Можге, по одному случаю в Дебёсском районе, Игринском районе, Кизнерском районе, Красногорском районе, Селтинском районе, Сюмсинском районе и г. Воткинске.</w:t>
      </w:r>
    </w:p>
    <w:p w:rsidR="003E65CE" w:rsidRDefault="00AC47DF">
      <w:pPr>
        <w:pStyle w:val="31"/>
        <w:shd w:val="clear" w:color="auto" w:fill="auto"/>
        <w:spacing w:after="0" w:line="322" w:lineRule="exact"/>
        <w:ind w:left="20" w:firstLine="680"/>
        <w:jc w:val="both"/>
      </w:pPr>
      <w:r>
        <w:t>По итогам анализа можно сделать следующие выводы.</w:t>
      </w:r>
    </w:p>
    <w:p w:rsidR="003E65CE" w:rsidRDefault="00AC47DF">
      <w:pPr>
        <w:pStyle w:val="31"/>
        <w:shd w:val="clear" w:color="auto" w:fill="auto"/>
        <w:spacing w:after="0" w:line="322" w:lineRule="exact"/>
        <w:ind w:left="20" w:right="20" w:firstLine="680"/>
        <w:jc w:val="both"/>
      </w:pPr>
      <w:r>
        <w:t>Производственный травматизм в Удмуртской Республике снизился на 8,1 %, в том числе на 56,25 % травматизм со смертельным исходом.</w:t>
      </w:r>
    </w:p>
    <w:p w:rsidR="003E65CE" w:rsidRDefault="00AC47DF">
      <w:pPr>
        <w:pStyle w:val="31"/>
        <w:shd w:val="clear" w:color="auto" w:fill="auto"/>
        <w:spacing w:after="0" w:line="322" w:lineRule="exact"/>
        <w:ind w:left="20" w:right="20" w:firstLine="680"/>
        <w:jc w:val="both"/>
      </w:pPr>
      <w:r>
        <w:t>Производственный травматизм с тяжёлым исходом увеличился на 6 %. Каждый третий тяжелый несчастный случай произошел по причине неудовлетворительной организации производства работ, которая непосредственно зависит от руководителей всех уровней, в том числе работодателя. Другими причинами являются нарушение трудовой и производственной дисциплины, конструктивные недостатки оборудования, нарушение требований безопасности, эксплуатация неисправного оборудования, нарушение правил дорожного движения, необеспеченность средствами индивидуальной защиты, недостатки в обучении безопасным приемам труда, недостатки в организации рабочих мест и прочие причины.</w:t>
      </w:r>
    </w:p>
    <w:p w:rsidR="003E65CE" w:rsidRDefault="00AC47DF">
      <w:pPr>
        <w:pStyle w:val="31"/>
        <w:shd w:val="clear" w:color="auto" w:fill="auto"/>
        <w:spacing w:after="0" w:line="322" w:lineRule="exact"/>
        <w:ind w:left="20" w:right="20" w:firstLine="680"/>
        <w:jc w:val="both"/>
      </w:pPr>
      <w:r>
        <w:t>За 9 месяцев 2018 года, по сравнению с аналогичным периодом 2017 года, рост количества тяжелых несчастных случаев произошел по причинам: эксплуатация неисправного оборудования, конструктивные недостатки оборудования, необеспеченность средствами индивидуальной защиты, нарушение трудовой и производственной дисциплины, нарушение правил дорожного движения, недостатки в организации рабочих мест.</w:t>
      </w:r>
    </w:p>
    <w:p w:rsidR="003E65CE" w:rsidRDefault="00AC47DF">
      <w:pPr>
        <w:pStyle w:val="31"/>
        <w:shd w:val="clear" w:color="auto" w:fill="auto"/>
        <w:spacing w:after="933" w:line="322" w:lineRule="exact"/>
        <w:ind w:left="20" w:right="20" w:firstLine="680"/>
        <w:jc w:val="both"/>
      </w:pPr>
      <w:r>
        <w:t xml:space="preserve">Среди работников, получивших тяжелые травмы, 39,6 </w:t>
      </w:r>
      <w:r>
        <w:rPr>
          <w:rStyle w:val="1pt"/>
        </w:rPr>
        <w:t>%</w:t>
      </w:r>
      <w:r>
        <w:t xml:space="preserve"> пострадавших получили травмы при падении с высоты.</w:t>
      </w:r>
    </w:p>
    <w:sectPr w:rsidR="003E65CE">
      <w:headerReference w:type="default" r:id="rId11"/>
      <w:pgSz w:w="11909" w:h="16838"/>
      <w:pgMar w:top="988" w:right="650" w:bottom="710" w:left="6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4F" w:rsidRDefault="003C244F">
      <w:r>
        <w:separator/>
      </w:r>
    </w:p>
  </w:endnote>
  <w:endnote w:type="continuationSeparator" w:id="0">
    <w:p w:rsidR="003C244F" w:rsidRDefault="003C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4F" w:rsidRDefault="003C244F"/>
  </w:footnote>
  <w:footnote w:type="continuationSeparator" w:id="0">
    <w:p w:rsidR="003C244F" w:rsidRDefault="003C24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DF" w:rsidRDefault="00517BB2">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5914390</wp:posOffset>
              </wp:positionH>
              <wp:positionV relativeFrom="page">
                <wp:posOffset>492125</wp:posOffset>
              </wp:positionV>
              <wp:extent cx="865505" cy="1530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7DF" w:rsidRDefault="00AC47DF">
                          <w:pPr>
                            <w:pStyle w:val="a7"/>
                            <w:shd w:val="clear" w:color="auto" w:fill="auto"/>
                            <w:spacing w:line="240" w:lineRule="auto"/>
                            <w:jc w:val="left"/>
                          </w:pPr>
                          <w:r>
                            <w:rPr>
                              <w:rStyle w:val="a8"/>
                              <w:b/>
                              <w:bCs/>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5.7pt;margin-top:38.75pt;width:68.15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" filled="f" stroked="f">
              <v:textbox style="mso-fit-shape-to-text:t" inset="0,0,0,0">
                <w:txbxContent>
                  <w:p w:rsidR="00AC47DF" w:rsidRDefault="00AC47DF">
                    <w:pPr>
                      <w:pStyle w:val="a7"/>
                      <w:shd w:val="clear" w:color="auto" w:fill="auto"/>
                      <w:spacing w:line="240" w:lineRule="auto"/>
                      <w:jc w:val="left"/>
                    </w:pPr>
                    <w:r>
                      <w:rPr>
                        <w:rStyle w:val="a8"/>
                        <w:b/>
                        <w:bCs/>
                      </w:rPr>
                      <w:t>Приложение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DF" w:rsidRDefault="00AC47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B79"/>
    <w:multiLevelType w:val="multilevel"/>
    <w:tmpl w:val="C4125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C6521E"/>
    <w:multiLevelType w:val="multilevel"/>
    <w:tmpl w:val="2BDA9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160872"/>
    <w:multiLevelType w:val="multilevel"/>
    <w:tmpl w:val="4A76E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CE"/>
    <w:rsid w:val="003C244F"/>
    <w:rsid w:val="003E65CE"/>
    <w:rsid w:val="00517BB2"/>
    <w:rsid w:val="008C20F9"/>
    <w:rsid w:val="00AC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1"/>
      <w:sz w:val="17"/>
      <w:szCs w:val="17"/>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5"/>
      <w:szCs w:val="15"/>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5"/>
      <w:szCs w:val="15"/>
      <w:u w:val="single"/>
      <w:lang w:val="ru-RU"/>
    </w:rPr>
  </w:style>
  <w:style w:type="character" w:customStyle="1" w:styleId="4ArialNarrow65pt">
    <w:name w:val="Основной текст (4) + Arial Narrow;6;5 pt;Не полужирный"/>
    <w:basedOn w:val="4"/>
    <w:rPr>
      <w:rFonts w:ascii="Arial Narrow" w:eastAsia="Arial Narrow" w:hAnsi="Arial Narrow" w:cs="Arial Narrow"/>
      <w:b/>
      <w:bCs/>
      <w:i w:val="0"/>
      <w:iCs w:val="0"/>
      <w:smallCaps w:val="0"/>
      <w:strike w:val="0"/>
      <w:color w:val="000000"/>
      <w:spacing w:val="0"/>
      <w:w w:val="100"/>
      <w:position w:val="0"/>
      <w:sz w:val="13"/>
      <w:szCs w:val="13"/>
      <w:u w:val="non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10"/>
      <w:w w:val="70"/>
      <w:sz w:val="26"/>
      <w:szCs w:val="26"/>
      <w:u w:val="none"/>
    </w:rPr>
  </w:style>
  <w:style w:type="character" w:customStyle="1" w:styleId="1Gungsuh7pt0pt100">
    <w:name w:val="Заголовок №1 + Gungsuh;7 pt;Не полужирный;Интервал 0 pt;Масштаб 100%"/>
    <w:basedOn w:val="1"/>
    <w:rPr>
      <w:rFonts w:ascii="Gungsuh" w:eastAsia="Gungsuh" w:hAnsi="Gungsuh" w:cs="Gungsuh"/>
      <w:b/>
      <w:bCs/>
      <w:i w:val="0"/>
      <w:iCs w:val="0"/>
      <w:smallCaps w:val="0"/>
      <w:strike w:val="0"/>
      <w:color w:val="000000"/>
      <w:spacing w:val="0"/>
      <w:w w:val="100"/>
      <w:position w:val="0"/>
      <w:sz w:val="14"/>
      <w:szCs w:val="14"/>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5Exact">
    <w:name w:val="Основной текст (5) Exact"/>
    <w:basedOn w:val="a0"/>
    <w:link w:val="5"/>
    <w:rPr>
      <w:rFonts w:ascii="Consolas" w:eastAsia="Consolas" w:hAnsi="Consolas" w:cs="Consolas"/>
      <w:b w:val="0"/>
      <w:bCs w:val="0"/>
      <w:i w:val="0"/>
      <w:iCs w:val="0"/>
      <w:smallCaps w:val="0"/>
      <w:strike w:val="0"/>
      <w:sz w:val="91"/>
      <w:szCs w:val="91"/>
      <w:u w:val="none"/>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spacing w:val="-25"/>
      <w:sz w:val="27"/>
      <w:szCs w:val="2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7"/>
      <w:szCs w:val="27"/>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Полужирный;Курсив;Интервал 1 pt"/>
    <w:basedOn w:val="a4"/>
    <w:rPr>
      <w:rFonts w:ascii="Times New Roman" w:eastAsia="Times New Roman" w:hAnsi="Times New Roman" w:cs="Times New Roman"/>
      <w:b/>
      <w:bCs/>
      <w:i/>
      <w:iCs/>
      <w:smallCaps w:val="0"/>
      <w:strike w:val="0"/>
      <w:color w:val="000000"/>
      <w:spacing w:val="20"/>
      <w:w w:val="100"/>
      <w:position w:val="0"/>
      <w:sz w:val="28"/>
      <w:szCs w:val="28"/>
      <w:u w:val="none"/>
      <w:lang w:val="ru-RU"/>
    </w:rPr>
  </w:style>
  <w:style w:type="character" w:customStyle="1" w:styleId="5pt">
    <w:name w:val="Основной текст + 5 pt"/>
    <w:basedOn w:val="a4"/>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Gungsuh4pt">
    <w:name w:val="Основной текст + Gungsuh;4 pt"/>
    <w:basedOn w:val="a4"/>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13pt">
    <w:name w:val="Основной текст + 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45pt">
    <w:name w:val="Основной текст + 4;5 pt"/>
    <w:basedOn w:val="a4"/>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5pt">
    <w:name w:val="Основной текст + 7;5 pt;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paragraph" w:customStyle="1" w:styleId="20">
    <w:name w:val="Основной текст (2)"/>
    <w:basedOn w:val="a"/>
    <w:link w:val="2"/>
    <w:pPr>
      <w:shd w:val="clear" w:color="auto" w:fill="FFFFFF"/>
      <w:spacing w:line="235" w:lineRule="exact"/>
      <w:jc w:val="center"/>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after="60" w:line="235" w:lineRule="exact"/>
      <w:jc w:val="center"/>
    </w:pPr>
    <w:rPr>
      <w:rFonts w:ascii="Times New Roman" w:eastAsia="Times New Roman" w:hAnsi="Times New Roman" w:cs="Times New Roman"/>
      <w:b/>
      <w:bCs/>
      <w:sz w:val="18"/>
      <w:szCs w:val="18"/>
    </w:rPr>
  </w:style>
  <w:style w:type="paragraph" w:customStyle="1" w:styleId="31">
    <w:name w:val="Основной текст3"/>
    <w:basedOn w:val="a"/>
    <w:link w:val="a4"/>
    <w:pPr>
      <w:shd w:val="clear" w:color="auto" w:fill="FFFFFF"/>
      <w:spacing w:after="240" w:line="302" w:lineRule="exact"/>
      <w:ind w:hanging="46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60" w:after="60" w:line="211" w:lineRule="exact"/>
      <w:jc w:val="center"/>
    </w:pPr>
    <w:rPr>
      <w:rFonts w:ascii="Times New Roman" w:eastAsia="Times New Roman" w:hAnsi="Times New Roman" w:cs="Times New Roman"/>
      <w:b/>
      <w:bCs/>
      <w:sz w:val="15"/>
      <w:szCs w:val="15"/>
    </w:rPr>
  </w:style>
  <w:style w:type="paragraph" w:customStyle="1" w:styleId="10">
    <w:name w:val="Заголовок №1"/>
    <w:basedOn w:val="a"/>
    <w:link w:val="1"/>
    <w:pPr>
      <w:shd w:val="clear" w:color="auto" w:fill="FFFFFF"/>
      <w:spacing w:before="60" w:after="360" w:line="0" w:lineRule="atLeast"/>
      <w:jc w:val="center"/>
      <w:outlineLvl w:val="0"/>
    </w:pPr>
    <w:rPr>
      <w:rFonts w:ascii="Arial Narrow" w:eastAsia="Arial Narrow" w:hAnsi="Arial Narrow" w:cs="Arial Narrow"/>
      <w:b/>
      <w:bCs/>
      <w:spacing w:val="10"/>
      <w:w w:val="70"/>
      <w:sz w:val="26"/>
      <w:szCs w:val="26"/>
    </w:rPr>
  </w:style>
  <w:style w:type="paragraph" w:customStyle="1" w:styleId="5">
    <w:name w:val="Основной текст (5)"/>
    <w:basedOn w:val="a"/>
    <w:link w:val="5Exact"/>
    <w:pPr>
      <w:shd w:val="clear" w:color="auto" w:fill="FFFFFF"/>
      <w:spacing w:line="0" w:lineRule="atLeast"/>
    </w:pPr>
    <w:rPr>
      <w:rFonts w:ascii="Consolas" w:eastAsia="Consolas" w:hAnsi="Consolas" w:cs="Consolas"/>
      <w:sz w:val="91"/>
      <w:szCs w:val="91"/>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i/>
      <w:iCs/>
      <w:spacing w:val="-25"/>
      <w:sz w:val="27"/>
      <w:szCs w:val="27"/>
    </w:rPr>
  </w:style>
  <w:style w:type="paragraph" w:customStyle="1" w:styleId="70">
    <w:name w:val="Основной текст (7)"/>
    <w:basedOn w:val="a"/>
    <w:link w:val="7"/>
    <w:pPr>
      <w:shd w:val="clear" w:color="auto" w:fill="FFFFFF"/>
      <w:spacing w:line="254" w:lineRule="exac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after="240" w:line="326" w:lineRule="exact"/>
    </w:pPr>
    <w:rPr>
      <w:rFonts w:ascii="Times New Roman" w:eastAsia="Times New Roman" w:hAnsi="Times New Roman" w:cs="Times New Roman"/>
      <w:b/>
      <w:bCs/>
      <w:sz w:val="27"/>
      <w:szCs w:val="27"/>
    </w:rPr>
  </w:style>
  <w:style w:type="paragraph" w:customStyle="1" w:styleId="a7">
    <w:name w:val="Колонтитул"/>
    <w:basedOn w:val="a"/>
    <w:link w:val="a6"/>
    <w:pPr>
      <w:shd w:val="clear" w:color="auto" w:fill="FFFFFF"/>
      <w:spacing w:line="0" w:lineRule="atLeast"/>
      <w:jc w:val="right"/>
    </w:pPr>
    <w:rPr>
      <w:rFonts w:ascii="Times New Roman" w:eastAsia="Times New Roman" w:hAnsi="Times New Roman" w:cs="Times New Roman"/>
      <w:b/>
      <w:bCs/>
      <w:sz w:val="21"/>
      <w:szCs w:val="21"/>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7"/>
      <w:szCs w:val="27"/>
    </w:rPr>
  </w:style>
  <w:style w:type="paragraph" w:customStyle="1" w:styleId="22">
    <w:name w:val="Подпись к таблице (2)"/>
    <w:basedOn w:val="a"/>
    <w:link w:val="21"/>
    <w:pPr>
      <w:shd w:val="clear" w:color="auto" w:fill="FFFFFF"/>
      <w:spacing w:line="326" w:lineRule="exact"/>
      <w:jc w:val="both"/>
    </w:pPr>
    <w:rPr>
      <w:rFonts w:ascii="Times New Roman" w:eastAsia="Times New Roman" w:hAnsi="Times New Roman" w:cs="Times New Roman"/>
      <w:sz w:val="28"/>
      <w:szCs w:val="28"/>
    </w:rPr>
  </w:style>
  <w:style w:type="paragraph" w:customStyle="1" w:styleId="25">
    <w:name w:val="Заголовок №2"/>
    <w:basedOn w:val="a"/>
    <w:link w:val="24"/>
    <w:pPr>
      <w:shd w:val="clear" w:color="auto" w:fill="FFFFFF"/>
      <w:spacing w:before="240" w:line="336" w:lineRule="exact"/>
      <w:outlineLvl w:val="1"/>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1"/>
      <w:sz w:val="17"/>
      <w:szCs w:val="17"/>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5"/>
      <w:szCs w:val="15"/>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5"/>
      <w:szCs w:val="15"/>
      <w:u w:val="single"/>
      <w:lang w:val="ru-RU"/>
    </w:rPr>
  </w:style>
  <w:style w:type="character" w:customStyle="1" w:styleId="4ArialNarrow65pt">
    <w:name w:val="Основной текст (4) + Arial Narrow;6;5 pt;Не полужирный"/>
    <w:basedOn w:val="4"/>
    <w:rPr>
      <w:rFonts w:ascii="Arial Narrow" w:eastAsia="Arial Narrow" w:hAnsi="Arial Narrow" w:cs="Arial Narrow"/>
      <w:b/>
      <w:bCs/>
      <w:i w:val="0"/>
      <w:iCs w:val="0"/>
      <w:smallCaps w:val="0"/>
      <w:strike w:val="0"/>
      <w:color w:val="000000"/>
      <w:spacing w:val="0"/>
      <w:w w:val="100"/>
      <w:position w:val="0"/>
      <w:sz w:val="13"/>
      <w:szCs w:val="13"/>
      <w:u w:val="non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10"/>
      <w:w w:val="70"/>
      <w:sz w:val="26"/>
      <w:szCs w:val="26"/>
      <w:u w:val="none"/>
    </w:rPr>
  </w:style>
  <w:style w:type="character" w:customStyle="1" w:styleId="1Gungsuh7pt0pt100">
    <w:name w:val="Заголовок №1 + Gungsuh;7 pt;Не полужирный;Интервал 0 pt;Масштаб 100%"/>
    <w:basedOn w:val="1"/>
    <w:rPr>
      <w:rFonts w:ascii="Gungsuh" w:eastAsia="Gungsuh" w:hAnsi="Gungsuh" w:cs="Gungsuh"/>
      <w:b/>
      <w:bCs/>
      <w:i w:val="0"/>
      <w:iCs w:val="0"/>
      <w:smallCaps w:val="0"/>
      <w:strike w:val="0"/>
      <w:color w:val="000000"/>
      <w:spacing w:val="0"/>
      <w:w w:val="100"/>
      <w:position w:val="0"/>
      <w:sz w:val="14"/>
      <w:szCs w:val="14"/>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5Exact">
    <w:name w:val="Основной текст (5) Exact"/>
    <w:basedOn w:val="a0"/>
    <w:link w:val="5"/>
    <w:rPr>
      <w:rFonts w:ascii="Consolas" w:eastAsia="Consolas" w:hAnsi="Consolas" w:cs="Consolas"/>
      <w:b w:val="0"/>
      <w:bCs w:val="0"/>
      <w:i w:val="0"/>
      <w:iCs w:val="0"/>
      <w:smallCaps w:val="0"/>
      <w:strike w:val="0"/>
      <w:sz w:val="91"/>
      <w:szCs w:val="91"/>
      <w:u w:val="none"/>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spacing w:val="-25"/>
      <w:sz w:val="27"/>
      <w:szCs w:val="2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7"/>
      <w:szCs w:val="27"/>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Полужирный;Курсив;Интервал 1 pt"/>
    <w:basedOn w:val="a4"/>
    <w:rPr>
      <w:rFonts w:ascii="Times New Roman" w:eastAsia="Times New Roman" w:hAnsi="Times New Roman" w:cs="Times New Roman"/>
      <w:b/>
      <w:bCs/>
      <w:i/>
      <w:iCs/>
      <w:smallCaps w:val="0"/>
      <w:strike w:val="0"/>
      <w:color w:val="000000"/>
      <w:spacing w:val="20"/>
      <w:w w:val="100"/>
      <w:position w:val="0"/>
      <w:sz w:val="28"/>
      <w:szCs w:val="28"/>
      <w:u w:val="none"/>
      <w:lang w:val="ru-RU"/>
    </w:rPr>
  </w:style>
  <w:style w:type="character" w:customStyle="1" w:styleId="5pt">
    <w:name w:val="Основной текст + 5 pt"/>
    <w:basedOn w:val="a4"/>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Gungsuh4pt">
    <w:name w:val="Основной текст + Gungsuh;4 pt"/>
    <w:basedOn w:val="a4"/>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13pt">
    <w:name w:val="Основной текст + 13 pt;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45pt">
    <w:name w:val="Основной текст + 4;5 pt"/>
    <w:basedOn w:val="a4"/>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5pt">
    <w:name w:val="Основной текст + 7;5 pt;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paragraph" w:customStyle="1" w:styleId="20">
    <w:name w:val="Основной текст (2)"/>
    <w:basedOn w:val="a"/>
    <w:link w:val="2"/>
    <w:pPr>
      <w:shd w:val="clear" w:color="auto" w:fill="FFFFFF"/>
      <w:spacing w:line="235" w:lineRule="exact"/>
      <w:jc w:val="center"/>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after="60" w:line="235" w:lineRule="exact"/>
      <w:jc w:val="center"/>
    </w:pPr>
    <w:rPr>
      <w:rFonts w:ascii="Times New Roman" w:eastAsia="Times New Roman" w:hAnsi="Times New Roman" w:cs="Times New Roman"/>
      <w:b/>
      <w:bCs/>
      <w:sz w:val="18"/>
      <w:szCs w:val="18"/>
    </w:rPr>
  </w:style>
  <w:style w:type="paragraph" w:customStyle="1" w:styleId="31">
    <w:name w:val="Основной текст3"/>
    <w:basedOn w:val="a"/>
    <w:link w:val="a4"/>
    <w:pPr>
      <w:shd w:val="clear" w:color="auto" w:fill="FFFFFF"/>
      <w:spacing w:after="240" w:line="302" w:lineRule="exact"/>
      <w:ind w:hanging="46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60" w:after="60" w:line="211" w:lineRule="exact"/>
      <w:jc w:val="center"/>
    </w:pPr>
    <w:rPr>
      <w:rFonts w:ascii="Times New Roman" w:eastAsia="Times New Roman" w:hAnsi="Times New Roman" w:cs="Times New Roman"/>
      <w:b/>
      <w:bCs/>
      <w:sz w:val="15"/>
      <w:szCs w:val="15"/>
    </w:rPr>
  </w:style>
  <w:style w:type="paragraph" w:customStyle="1" w:styleId="10">
    <w:name w:val="Заголовок №1"/>
    <w:basedOn w:val="a"/>
    <w:link w:val="1"/>
    <w:pPr>
      <w:shd w:val="clear" w:color="auto" w:fill="FFFFFF"/>
      <w:spacing w:before="60" w:after="360" w:line="0" w:lineRule="atLeast"/>
      <w:jc w:val="center"/>
      <w:outlineLvl w:val="0"/>
    </w:pPr>
    <w:rPr>
      <w:rFonts w:ascii="Arial Narrow" w:eastAsia="Arial Narrow" w:hAnsi="Arial Narrow" w:cs="Arial Narrow"/>
      <w:b/>
      <w:bCs/>
      <w:spacing w:val="10"/>
      <w:w w:val="70"/>
      <w:sz w:val="26"/>
      <w:szCs w:val="26"/>
    </w:rPr>
  </w:style>
  <w:style w:type="paragraph" w:customStyle="1" w:styleId="5">
    <w:name w:val="Основной текст (5)"/>
    <w:basedOn w:val="a"/>
    <w:link w:val="5Exact"/>
    <w:pPr>
      <w:shd w:val="clear" w:color="auto" w:fill="FFFFFF"/>
      <w:spacing w:line="0" w:lineRule="atLeast"/>
    </w:pPr>
    <w:rPr>
      <w:rFonts w:ascii="Consolas" w:eastAsia="Consolas" w:hAnsi="Consolas" w:cs="Consolas"/>
      <w:sz w:val="91"/>
      <w:szCs w:val="91"/>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i/>
      <w:iCs/>
      <w:spacing w:val="-25"/>
      <w:sz w:val="27"/>
      <w:szCs w:val="27"/>
    </w:rPr>
  </w:style>
  <w:style w:type="paragraph" w:customStyle="1" w:styleId="70">
    <w:name w:val="Основной текст (7)"/>
    <w:basedOn w:val="a"/>
    <w:link w:val="7"/>
    <w:pPr>
      <w:shd w:val="clear" w:color="auto" w:fill="FFFFFF"/>
      <w:spacing w:line="254" w:lineRule="exac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after="240" w:line="326" w:lineRule="exact"/>
    </w:pPr>
    <w:rPr>
      <w:rFonts w:ascii="Times New Roman" w:eastAsia="Times New Roman" w:hAnsi="Times New Roman" w:cs="Times New Roman"/>
      <w:b/>
      <w:bCs/>
      <w:sz w:val="27"/>
      <w:szCs w:val="27"/>
    </w:rPr>
  </w:style>
  <w:style w:type="paragraph" w:customStyle="1" w:styleId="a7">
    <w:name w:val="Колонтитул"/>
    <w:basedOn w:val="a"/>
    <w:link w:val="a6"/>
    <w:pPr>
      <w:shd w:val="clear" w:color="auto" w:fill="FFFFFF"/>
      <w:spacing w:line="0" w:lineRule="atLeast"/>
      <w:jc w:val="right"/>
    </w:pPr>
    <w:rPr>
      <w:rFonts w:ascii="Times New Roman" w:eastAsia="Times New Roman" w:hAnsi="Times New Roman" w:cs="Times New Roman"/>
      <w:b/>
      <w:bCs/>
      <w:sz w:val="21"/>
      <w:szCs w:val="21"/>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7"/>
      <w:szCs w:val="27"/>
    </w:rPr>
  </w:style>
  <w:style w:type="paragraph" w:customStyle="1" w:styleId="22">
    <w:name w:val="Подпись к таблице (2)"/>
    <w:basedOn w:val="a"/>
    <w:link w:val="21"/>
    <w:pPr>
      <w:shd w:val="clear" w:color="auto" w:fill="FFFFFF"/>
      <w:spacing w:line="326" w:lineRule="exact"/>
      <w:jc w:val="both"/>
    </w:pPr>
    <w:rPr>
      <w:rFonts w:ascii="Times New Roman" w:eastAsia="Times New Roman" w:hAnsi="Times New Roman" w:cs="Times New Roman"/>
      <w:sz w:val="28"/>
      <w:szCs w:val="28"/>
    </w:rPr>
  </w:style>
  <w:style w:type="paragraph" w:customStyle="1" w:styleId="25">
    <w:name w:val="Заголовок №2"/>
    <w:basedOn w:val="a"/>
    <w:link w:val="24"/>
    <w:pPr>
      <w:shd w:val="clear" w:color="auto" w:fill="FFFFFF"/>
      <w:spacing w:before="240" w:line="336" w:lineRule="exact"/>
      <w:outlineLvl w:val="1"/>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4912-88CF-4260-959E-483492AF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2547</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dc:creator>
  <cp:lastModifiedBy>Кузнецова Светлана А.</cp:lastModifiedBy>
  <cp:revision>2</cp:revision>
  <dcterms:created xsi:type="dcterms:W3CDTF">2018-11-15T06:08:00Z</dcterms:created>
  <dcterms:modified xsi:type="dcterms:W3CDTF">2018-11-15T06:46:00Z</dcterms:modified>
</cp:coreProperties>
</file>