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C40892">
      <w:pPr>
        <w:ind w:firstLine="708"/>
        <w:jc w:val="both"/>
        <w:rPr>
          <w:b/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EB5AB6">
        <w:rPr>
          <w:sz w:val="23"/>
          <w:szCs w:val="23"/>
        </w:rPr>
        <w:t>25.09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EB5AB6">
        <w:rPr>
          <w:sz w:val="23"/>
          <w:szCs w:val="23"/>
        </w:rPr>
        <w:t>119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EB5AB6" w:rsidRPr="00EB5AB6">
        <w:rPr>
          <w:b/>
          <w:sz w:val="23"/>
          <w:szCs w:val="23"/>
        </w:rPr>
        <w:t>по проекту документации по планировке территории (проекта межевания территории), ограниченной ул. Путейской, ул. Ленина, ул. Железнодорожной, ул. Комсомольской и ул. Лескова в городе Сарапуле</w:t>
      </w:r>
      <w:r w:rsidR="00B82E73" w:rsidRPr="00B82E73">
        <w:rPr>
          <w:b/>
          <w:sz w:val="23"/>
          <w:szCs w:val="23"/>
        </w:rPr>
        <w:t xml:space="preserve">.  </w:t>
      </w:r>
      <w:proofErr w:type="gramEnd"/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</w:t>
      </w:r>
      <w:r w:rsidR="00C40892">
        <w:rPr>
          <w:color w:val="000000" w:themeColor="text1"/>
          <w:sz w:val="23"/>
          <w:szCs w:val="23"/>
        </w:rPr>
        <w:t xml:space="preserve"> межевания территории</w:t>
      </w:r>
      <w:bookmarkStart w:id="0" w:name="_GoBack"/>
      <w:bookmarkEnd w:id="0"/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proofErr w:type="gramStart"/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по обоснованию </w:t>
      </w:r>
      <w:r w:rsidR="00C40892">
        <w:rPr>
          <w:color w:val="000000" w:themeColor="text1"/>
          <w:sz w:val="23"/>
          <w:szCs w:val="23"/>
        </w:rPr>
        <w:t>проекта межевания территории).</w:t>
      </w:r>
      <w:proofErr w:type="gramEnd"/>
    </w:p>
    <w:p w:rsidR="004C18F2" w:rsidRPr="009F6502" w:rsidRDefault="004C18F2" w:rsidP="00C40892">
      <w:pPr>
        <w:ind w:firstLine="708"/>
        <w:jc w:val="both"/>
        <w:rPr>
          <w:color w:val="000000" w:themeColor="text1"/>
          <w:sz w:val="23"/>
          <w:szCs w:val="23"/>
        </w:rPr>
      </w:pP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 w:rsidR="00C40892">
        <w:rPr>
          <w:sz w:val="23"/>
          <w:szCs w:val="23"/>
        </w:rPr>
        <w:t>2</w:t>
      </w:r>
      <w:r w:rsidR="00EB5AB6">
        <w:rPr>
          <w:sz w:val="23"/>
          <w:szCs w:val="23"/>
        </w:rPr>
        <w:t>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сентября</w:t>
      </w:r>
      <w:r w:rsidRPr="00B82E73">
        <w:rPr>
          <w:sz w:val="23"/>
          <w:szCs w:val="23"/>
        </w:rPr>
        <w:t xml:space="preserve">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714628">
        <w:rPr>
          <w:sz w:val="23"/>
          <w:szCs w:val="23"/>
        </w:rPr>
        <w:t>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«</w:t>
      </w:r>
      <w:r w:rsidR="00EB5AB6">
        <w:rPr>
          <w:sz w:val="23"/>
          <w:szCs w:val="23"/>
        </w:rPr>
        <w:t>25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 xml:space="preserve">сентября </w:t>
      </w:r>
      <w:r w:rsidRPr="00B82E73">
        <w:rPr>
          <w:sz w:val="23"/>
          <w:szCs w:val="23"/>
        </w:rPr>
        <w:t>2019 г. до «</w:t>
      </w:r>
      <w:r w:rsidR="00EB5AB6">
        <w:rPr>
          <w:sz w:val="23"/>
          <w:szCs w:val="23"/>
        </w:rPr>
        <w:t>25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EB5AB6">
        <w:rPr>
          <w:sz w:val="23"/>
          <w:szCs w:val="23"/>
        </w:rPr>
        <w:t>25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года в 1</w:t>
      </w:r>
      <w:r w:rsidR="00C40892">
        <w:rPr>
          <w:sz w:val="23"/>
          <w:szCs w:val="23"/>
        </w:rPr>
        <w:t>5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</w:t>
      </w:r>
      <w:proofErr w:type="gramEnd"/>
      <w:r w:rsidRPr="00B82E73">
        <w:rPr>
          <w:sz w:val="23"/>
          <w:szCs w:val="23"/>
        </w:rPr>
        <w:t xml:space="preserve"> зал заседаний). Срок регистрации участников публичных слушаний с 1</w:t>
      </w:r>
      <w:r w:rsidR="00C40892">
        <w:rPr>
          <w:sz w:val="23"/>
          <w:szCs w:val="23"/>
        </w:rPr>
        <w:t>4</w:t>
      </w:r>
      <w:r w:rsidRPr="00B82E73">
        <w:rPr>
          <w:sz w:val="23"/>
          <w:szCs w:val="23"/>
        </w:rPr>
        <w:t>.30 до 1</w:t>
      </w:r>
      <w:r w:rsidR="00C40892">
        <w:rPr>
          <w:sz w:val="23"/>
          <w:szCs w:val="23"/>
        </w:rPr>
        <w:t>5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 xml:space="preserve">. № 108. Дата открытия экспозиции – </w:t>
      </w:r>
      <w:r w:rsidR="00393A3B">
        <w:rPr>
          <w:sz w:val="23"/>
          <w:szCs w:val="23"/>
        </w:rPr>
        <w:t>2</w:t>
      </w:r>
      <w:r w:rsidR="00EB5AB6">
        <w:rPr>
          <w:sz w:val="23"/>
          <w:szCs w:val="23"/>
        </w:rPr>
        <w:t>5</w:t>
      </w:r>
      <w:r w:rsidRPr="00B82E73">
        <w:rPr>
          <w:sz w:val="23"/>
          <w:szCs w:val="23"/>
        </w:rPr>
        <w:t>.</w:t>
      </w:r>
      <w:r w:rsidR="00EB5AB6">
        <w:rPr>
          <w:sz w:val="23"/>
          <w:szCs w:val="23"/>
        </w:rPr>
        <w:t>09</w:t>
      </w:r>
      <w:r w:rsidRPr="00B82E73">
        <w:rPr>
          <w:sz w:val="23"/>
          <w:szCs w:val="23"/>
        </w:rPr>
        <w:t>.2019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C40892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EB5AB6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  <w:t xml:space="preserve">в письменной форме по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714628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2)</w:t>
      </w:r>
      <w:r w:rsidRPr="00B82E73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proofErr w:type="gramStart"/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82E73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6D" w:rsidRDefault="00F26E6D">
      <w:r>
        <w:separator/>
      </w:r>
    </w:p>
  </w:endnote>
  <w:endnote w:type="continuationSeparator" w:id="0">
    <w:p w:rsidR="00F26E6D" w:rsidRDefault="00F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6AAD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6D" w:rsidRDefault="00F26E6D">
      <w:r>
        <w:separator/>
      </w:r>
    </w:p>
  </w:footnote>
  <w:footnote w:type="continuationSeparator" w:id="0">
    <w:p w:rsidR="00F26E6D" w:rsidRDefault="00F2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BE9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6D7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14628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97F20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6AAD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0892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B5AB6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26E6D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4</cp:revision>
  <cp:lastPrinted>2019-09-27T06:15:00Z</cp:lastPrinted>
  <dcterms:created xsi:type="dcterms:W3CDTF">2019-09-27T05:57:00Z</dcterms:created>
  <dcterms:modified xsi:type="dcterms:W3CDTF">2019-09-27T06:15:00Z</dcterms:modified>
</cp:coreProperties>
</file>