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D9" w:rsidRDefault="002C180A" w:rsidP="002C18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80A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6062D9">
        <w:rPr>
          <w:rFonts w:ascii="Times New Roman" w:hAnsi="Times New Roman" w:cs="Times New Roman"/>
          <w:b/>
          <w:sz w:val="28"/>
          <w:szCs w:val="28"/>
        </w:rPr>
        <w:t xml:space="preserve">о результатах мониторинга качества финансового менеджмента, осуществляемого главными распорядителями средств </w:t>
      </w:r>
      <w:r w:rsidR="003165E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6062D9">
        <w:rPr>
          <w:rFonts w:ascii="Times New Roman" w:hAnsi="Times New Roman" w:cs="Times New Roman"/>
          <w:b/>
          <w:sz w:val="28"/>
          <w:szCs w:val="28"/>
        </w:rPr>
        <w:t>города Сарапула за 201</w:t>
      </w:r>
      <w:r w:rsidR="00EC323A">
        <w:rPr>
          <w:rFonts w:ascii="Times New Roman" w:hAnsi="Times New Roman" w:cs="Times New Roman"/>
          <w:b/>
          <w:sz w:val="28"/>
          <w:szCs w:val="28"/>
        </w:rPr>
        <w:t>3</w:t>
      </w:r>
      <w:r w:rsidR="006062D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53CD3" w:rsidRDefault="006062D9" w:rsidP="008E65B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E54FF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финансов г. Сарапула,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повышения эффективности расходов бюджета города Сарапула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качества управления средствами бюджета города Сарапула, проведен мониторинг качества финансового менеджмента, осуществляемого главными распорядителями средств бюджета города Сарапула (далее – главные распорядители), за 201</w:t>
      </w:r>
      <w:r w:rsidR="00EC32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62D9" w:rsidRDefault="006062D9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качества финансового менеджмента проведен в соответствии с приказом Управления финансов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Сарапула от 24.09.2012 года № 124 «Об утверждении Положения об организации проведения монито</w:t>
      </w:r>
      <w:r w:rsidR="00177285">
        <w:rPr>
          <w:rFonts w:ascii="Times New Roman" w:hAnsi="Times New Roman" w:cs="Times New Roman"/>
          <w:sz w:val="28"/>
          <w:szCs w:val="28"/>
        </w:rPr>
        <w:t>ринга качества финансового мене</w:t>
      </w:r>
      <w:r>
        <w:rPr>
          <w:rFonts w:ascii="Times New Roman" w:hAnsi="Times New Roman" w:cs="Times New Roman"/>
          <w:sz w:val="28"/>
          <w:szCs w:val="28"/>
        </w:rPr>
        <w:t>джмента, осуществляемого главными распорядителями средств бюджета города Сарапула</w:t>
      </w:r>
      <w:r w:rsidR="00177285">
        <w:rPr>
          <w:rFonts w:ascii="Times New Roman" w:hAnsi="Times New Roman" w:cs="Times New Roman"/>
          <w:sz w:val="28"/>
          <w:szCs w:val="28"/>
        </w:rPr>
        <w:t>».</w:t>
      </w:r>
    </w:p>
    <w:p w:rsidR="00177285" w:rsidRDefault="0017728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осуществлена по всем </w:t>
      </w:r>
      <w:r w:rsidR="00EC32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распорядителям средств бюджета города Сарапула.</w:t>
      </w:r>
    </w:p>
    <w:p w:rsidR="00177285" w:rsidRDefault="0017728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 производилась по следующим направлениям:</w:t>
      </w:r>
    </w:p>
    <w:p w:rsidR="00177285" w:rsidRDefault="0017728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среднесрочного финансового планирования бюджета;</w:t>
      </w:r>
    </w:p>
    <w:p w:rsidR="00177285" w:rsidRDefault="0017728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исполнения бюджета города Сарапула;</w:t>
      </w:r>
    </w:p>
    <w:p w:rsidR="00177285" w:rsidRDefault="0017728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состояния учета и отчетности;</w:t>
      </w:r>
    </w:p>
    <w:p w:rsidR="00177285" w:rsidRDefault="0017728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организации финансового контроля;</w:t>
      </w:r>
    </w:p>
    <w:p w:rsidR="00177285" w:rsidRDefault="0017728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исполнения судебных актов;</w:t>
      </w:r>
    </w:p>
    <w:p w:rsidR="00177285" w:rsidRDefault="0017728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автоматизации бюджетного процесса.</w:t>
      </w:r>
    </w:p>
    <w:p w:rsidR="00F81BE3" w:rsidRDefault="00F81BE3" w:rsidP="00F81B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приложением № 1 к Положению каждому показателю и каждой группе присвоен определенный вес в зависимости от значимости для расчета итоговой оценки качества финансового менеджмента.</w:t>
      </w:r>
    </w:p>
    <w:p w:rsidR="00F81BE3" w:rsidRDefault="00F81BE3" w:rsidP="00F81B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если для главного распорядителя бюджетных средств показатель качества финансового менеджмента не рассчитывается, вес указанного показателя качества финансового менеджмента пропорционально распределяется по остальным показателям качества финансового менеджмента в данной группе показателей.</w:t>
      </w:r>
    </w:p>
    <w:p w:rsidR="00E06F31" w:rsidRDefault="00EC2CA4" w:rsidP="008E65B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CA4">
        <w:rPr>
          <w:rFonts w:ascii="Times New Roman" w:hAnsi="Times New Roman" w:cs="Times New Roman"/>
          <w:b/>
          <w:sz w:val="28"/>
          <w:szCs w:val="28"/>
        </w:rPr>
        <w:t>1. Среднесрочное финансовое планирование</w:t>
      </w:r>
    </w:p>
    <w:p w:rsidR="00EC2CA4" w:rsidRDefault="00EC2CA4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</w:t>
      </w:r>
      <w:r w:rsidR="0006731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317">
        <w:rPr>
          <w:rFonts w:ascii="Times New Roman" w:hAnsi="Times New Roman" w:cs="Times New Roman"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</w:rPr>
        <w:t xml:space="preserve"> имеет значительный удельный вес (25%) в итоговой оценке качества финансового менеджмента.</w:t>
      </w:r>
    </w:p>
    <w:p w:rsidR="00126206" w:rsidRDefault="00EC2CA4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расчете оценивались показатели: доля бюджетных ассигнований, предусмотренных в рамках целевых программ; доля бюджетных ассигнований на предоставление муниципальных услуг (выполнение работ) физическим и юридическим лицам, оказываемых в соответствии с муниципальным заданием; </w:t>
      </w:r>
      <w:r>
        <w:rPr>
          <w:rFonts w:ascii="Times New Roman" w:hAnsi="Times New Roman" w:cs="Times New Roman"/>
          <w:sz w:val="28"/>
          <w:szCs w:val="28"/>
        </w:rPr>
        <w:lastRenderedPageBreak/>
        <w:t>доля бюджетных ассигнований на предоставление муниципальных услуг (выполнение работ) физическим и юридическим лицам, определяемых на основании расчетно-нормативных затрат; своевременность предоставления реестра расходных обязательств главных распорядителей;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качество подготовки обоснований бюджетных ассигнований. </w:t>
      </w:r>
    </w:p>
    <w:p w:rsidR="00126206" w:rsidRDefault="00126206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Наибольшая </w:t>
      </w:r>
      <w:r w:rsidRPr="00827FDC">
        <w:rPr>
          <w:rFonts w:ascii="Times New Roman" w:hAnsi="Times New Roman" w:cs="Times New Roman"/>
          <w:i/>
          <w:sz w:val="28"/>
          <w:szCs w:val="28"/>
        </w:rPr>
        <w:t>доля бюджетных ассигнований, предусмотренных в рамках целевых программ</w:t>
      </w:r>
      <w:r>
        <w:rPr>
          <w:rFonts w:ascii="Times New Roman" w:hAnsi="Times New Roman" w:cs="Times New Roman"/>
          <w:sz w:val="28"/>
          <w:szCs w:val="28"/>
        </w:rPr>
        <w:t xml:space="preserve">, отмечена у </w:t>
      </w:r>
      <w:r w:rsidR="00EC323A">
        <w:rPr>
          <w:rFonts w:ascii="Times New Roman" w:hAnsi="Times New Roman" w:cs="Times New Roman"/>
          <w:sz w:val="28"/>
          <w:szCs w:val="28"/>
        </w:rPr>
        <w:t>Администрации города Сарапула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611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0% от общей суммы бюджетных ассигнований).</w:t>
      </w:r>
    </w:p>
    <w:p w:rsidR="002126BD" w:rsidRDefault="00126206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в рамках целевых программ менее 15 % имеют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1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главных распорядителя</w:t>
      </w:r>
      <w:r w:rsidR="002126BD">
        <w:rPr>
          <w:rFonts w:ascii="Times New Roman" w:hAnsi="Times New Roman" w:cs="Times New Roman"/>
          <w:sz w:val="28"/>
          <w:szCs w:val="28"/>
        </w:rPr>
        <w:t xml:space="preserve"> бюджетных средств (</w:t>
      </w:r>
      <w:r w:rsidR="00C6113F">
        <w:rPr>
          <w:rFonts w:ascii="Times New Roman" w:hAnsi="Times New Roman" w:cs="Times New Roman"/>
          <w:sz w:val="28"/>
          <w:szCs w:val="28"/>
        </w:rPr>
        <w:t>71,4</w:t>
      </w:r>
      <w:r w:rsidR="002126BD">
        <w:rPr>
          <w:rFonts w:ascii="Times New Roman" w:hAnsi="Times New Roman" w:cs="Times New Roman"/>
          <w:sz w:val="28"/>
          <w:szCs w:val="28"/>
        </w:rPr>
        <w:t>% от общего количества</w:t>
      </w:r>
      <w:r w:rsidR="00F81BE3">
        <w:rPr>
          <w:rFonts w:ascii="Times New Roman" w:hAnsi="Times New Roman" w:cs="Times New Roman"/>
          <w:sz w:val="28"/>
          <w:szCs w:val="28"/>
        </w:rPr>
        <w:t>, в 2012 году 50% от общего количества</w:t>
      </w:r>
      <w:r w:rsidR="002126BD">
        <w:rPr>
          <w:rFonts w:ascii="Times New Roman" w:hAnsi="Times New Roman" w:cs="Times New Roman"/>
          <w:sz w:val="28"/>
          <w:szCs w:val="28"/>
        </w:rPr>
        <w:t>).</w:t>
      </w:r>
    </w:p>
    <w:p w:rsidR="00343879" w:rsidRDefault="00531B6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результаты оценки по показателю </w:t>
      </w:r>
      <w:r w:rsidRPr="00827FDC">
        <w:rPr>
          <w:rFonts w:ascii="Times New Roman" w:hAnsi="Times New Roman" w:cs="Times New Roman"/>
          <w:i/>
          <w:sz w:val="28"/>
          <w:szCs w:val="28"/>
        </w:rPr>
        <w:t>«Доля бюджетных ассигнований на предоставление муниципальных услуг (выполнение работ) физическим и юридическим лицам, оказываемых в соответствии с муниципальным заданием»</w:t>
      </w:r>
      <w:r w:rsidR="00DE0D8A">
        <w:rPr>
          <w:rFonts w:ascii="Times New Roman" w:hAnsi="Times New Roman" w:cs="Times New Roman"/>
          <w:sz w:val="28"/>
          <w:szCs w:val="28"/>
        </w:rPr>
        <w:t xml:space="preserve"> говорят о том, что у </w:t>
      </w:r>
      <w:r w:rsidR="00C6113F">
        <w:rPr>
          <w:rFonts w:ascii="Times New Roman" w:hAnsi="Times New Roman" w:cs="Times New Roman"/>
          <w:sz w:val="28"/>
          <w:szCs w:val="28"/>
        </w:rPr>
        <w:t>5</w:t>
      </w:r>
      <w:r w:rsidR="00DE0D8A">
        <w:rPr>
          <w:rFonts w:ascii="Times New Roman" w:hAnsi="Times New Roman" w:cs="Times New Roman"/>
          <w:sz w:val="28"/>
          <w:szCs w:val="28"/>
        </w:rPr>
        <w:t xml:space="preserve"> главных распорядителей нет казенных учреждений в подведомственной сети, данный показатель не </w:t>
      </w:r>
      <w:r w:rsidR="00343879">
        <w:rPr>
          <w:rFonts w:ascii="Times New Roman" w:hAnsi="Times New Roman" w:cs="Times New Roman"/>
          <w:sz w:val="28"/>
          <w:szCs w:val="28"/>
        </w:rPr>
        <w:t>рассчитывается</w:t>
      </w:r>
      <w:r w:rsidR="00DE0D8A">
        <w:rPr>
          <w:rFonts w:ascii="Times New Roman" w:hAnsi="Times New Roman" w:cs="Times New Roman"/>
          <w:sz w:val="28"/>
          <w:szCs w:val="28"/>
        </w:rPr>
        <w:t>. Управлением образования г. Сарапула</w:t>
      </w:r>
      <w:r w:rsidR="00C6113F">
        <w:rPr>
          <w:rFonts w:ascii="Times New Roman" w:hAnsi="Times New Roman" w:cs="Times New Roman"/>
          <w:sz w:val="28"/>
          <w:szCs w:val="28"/>
        </w:rPr>
        <w:t xml:space="preserve"> и Администрацией города Сарапула</w:t>
      </w:r>
      <w:r w:rsidR="00DE0D8A">
        <w:rPr>
          <w:rFonts w:ascii="Times New Roman" w:hAnsi="Times New Roman" w:cs="Times New Roman"/>
          <w:sz w:val="28"/>
          <w:szCs w:val="28"/>
        </w:rPr>
        <w:t xml:space="preserve"> казенным учреждениям муниципальное задание не выдавалось</w:t>
      </w:r>
      <w:r w:rsidR="00343879">
        <w:rPr>
          <w:rFonts w:ascii="Times New Roman" w:hAnsi="Times New Roman" w:cs="Times New Roman"/>
          <w:sz w:val="28"/>
          <w:szCs w:val="28"/>
        </w:rPr>
        <w:t xml:space="preserve">, что привело к снижению показателя в группе (0 из </w:t>
      </w:r>
      <w:proofErr w:type="gramStart"/>
      <w:r w:rsidR="00343879"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 w:rsidR="00343879">
        <w:rPr>
          <w:rFonts w:ascii="Times New Roman" w:hAnsi="Times New Roman" w:cs="Times New Roman"/>
          <w:sz w:val="28"/>
          <w:szCs w:val="28"/>
        </w:rPr>
        <w:t xml:space="preserve"> 25%).</w:t>
      </w:r>
    </w:p>
    <w:p w:rsidR="00EC2CA4" w:rsidRDefault="00343879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показателя </w:t>
      </w:r>
      <w:r w:rsidRPr="00827FDC">
        <w:rPr>
          <w:rFonts w:ascii="Times New Roman" w:hAnsi="Times New Roman" w:cs="Times New Roman"/>
          <w:i/>
          <w:sz w:val="28"/>
          <w:szCs w:val="28"/>
        </w:rPr>
        <w:t>«Доля бюджетных ассигнований на предоставление муниципальных услуг (выполнение работ) физическим и юридическим лицам, определяемых на основании расчетно-нормативных затрат»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C6113F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главных распорядителей бюджетных средств </w:t>
      </w:r>
      <w:r w:rsidR="00F030DC">
        <w:rPr>
          <w:rFonts w:ascii="Times New Roman" w:hAnsi="Times New Roman" w:cs="Times New Roman"/>
          <w:sz w:val="28"/>
          <w:szCs w:val="28"/>
        </w:rPr>
        <w:t>ассигнования определяются рас</w:t>
      </w:r>
      <w:r w:rsidR="00C6113F">
        <w:rPr>
          <w:rFonts w:ascii="Times New Roman" w:hAnsi="Times New Roman" w:cs="Times New Roman"/>
          <w:sz w:val="28"/>
          <w:szCs w:val="28"/>
        </w:rPr>
        <w:t>четно-нормативными затратами (57,1</w:t>
      </w:r>
      <w:r w:rsidR="00F030DC">
        <w:rPr>
          <w:rFonts w:ascii="Times New Roman" w:hAnsi="Times New Roman" w:cs="Times New Roman"/>
          <w:sz w:val="28"/>
          <w:szCs w:val="28"/>
        </w:rPr>
        <w:t>% от общего количества). У остальных главных распорядителей бюджетных сред</w:t>
      </w:r>
      <w:r w:rsidR="00C6113F">
        <w:rPr>
          <w:rFonts w:ascii="Times New Roman" w:hAnsi="Times New Roman" w:cs="Times New Roman"/>
          <w:sz w:val="28"/>
          <w:szCs w:val="28"/>
        </w:rPr>
        <w:t>ств нет подведомственной сети (42</w:t>
      </w:r>
      <w:r w:rsidR="00F030DC">
        <w:rPr>
          <w:rFonts w:ascii="Times New Roman" w:hAnsi="Times New Roman" w:cs="Times New Roman"/>
          <w:sz w:val="28"/>
          <w:szCs w:val="28"/>
        </w:rPr>
        <w:t>,</w:t>
      </w:r>
      <w:r w:rsidR="00C6113F">
        <w:rPr>
          <w:rFonts w:ascii="Times New Roman" w:hAnsi="Times New Roman" w:cs="Times New Roman"/>
          <w:sz w:val="28"/>
          <w:szCs w:val="28"/>
        </w:rPr>
        <w:t>9</w:t>
      </w:r>
      <w:r w:rsidR="00F030DC">
        <w:rPr>
          <w:rFonts w:ascii="Times New Roman" w:hAnsi="Times New Roman" w:cs="Times New Roman"/>
          <w:sz w:val="28"/>
          <w:szCs w:val="28"/>
        </w:rPr>
        <w:t>% от общего количества).</w:t>
      </w:r>
    </w:p>
    <w:p w:rsidR="00F030DC" w:rsidRDefault="00F030DC" w:rsidP="008E65B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показателя </w:t>
      </w:r>
      <w:r w:rsidRPr="00827FDC">
        <w:rPr>
          <w:rFonts w:ascii="Times New Roman" w:hAnsi="Times New Roman" w:cs="Times New Roman"/>
          <w:i/>
          <w:sz w:val="28"/>
          <w:szCs w:val="28"/>
        </w:rPr>
        <w:t>«Своевременность предоставления реестра расходных обязательств главных распорядителей»</w:t>
      </w:r>
      <w:r>
        <w:rPr>
          <w:rFonts w:ascii="Times New Roman" w:hAnsi="Times New Roman" w:cs="Times New Roman"/>
          <w:sz w:val="28"/>
          <w:szCs w:val="28"/>
        </w:rPr>
        <w:t xml:space="preserve"> оценивалось соблюдение сроков предоставления реестра расходных обязательств в Управление финансов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Сарапула. Реестр расходных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>оевременно предоставили все главные распорядители бюджетных средств</w:t>
      </w:r>
      <w:r w:rsidR="00C6113F">
        <w:rPr>
          <w:rFonts w:ascii="Times New Roman" w:hAnsi="Times New Roman" w:cs="Times New Roman"/>
          <w:sz w:val="28"/>
          <w:szCs w:val="28"/>
        </w:rPr>
        <w:t>, кроме Администрации города Сарапула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6113F">
        <w:rPr>
          <w:rFonts w:ascii="Times New Roman" w:hAnsi="Times New Roman" w:cs="Times New Roman"/>
          <w:sz w:val="28"/>
          <w:szCs w:val="28"/>
        </w:rPr>
        <w:t>85,7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B20993" w:rsidRDefault="00B20993" w:rsidP="008E65B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993">
        <w:rPr>
          <w:rFonts w:ascii="Times New Roman" w:hAnsi="Times New Roman" w:cs="Times New Roman"/>
          <w:b/>
          <w:sz w:val="28"/>
          <w:szCs w:val="28"/>
        </w:rPr>
        <w:t xml:space="preserve">2. Исполнение бюджета </w:t>
      </w:r>
      <w:proofErr w:type="gramStart"/>
      <w:r w:rsidRPr="00B20993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B20993">
        <w:rPr>
          <w:rFonts w:ascii="Times New Roman" w:hAnsi="Times New Roman" w:cs="Times New Roman"/>
          <w:b/>
          <w:sz w:val="28"/>
          <w:szCs w:val="28"/>
        </w:rPr>
        <w:t>. Сарапула</w:t>
      </w:r>
    </w:p>
    <w:p w:rsidR="00B20993" w:rsidRDefault="00B20993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</w:t>
      </w:r>
      <w:r w:rsidR="0006731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317">
        <w:rPr>
          <w:rFonts w:ascii="Times New Roman" w:hAnsi="Times New Roman" w:cs="Times New Roman"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</w:rPr>
        <w:t xml:space="preserve"> имеет значительный удельный вес (25%) в итоговой оценке качества финансового менеджмента.</w:t>
      </w:r>
    </w:p>
    <w:p w:rsidR="00B20993" w:rsidRDefault="00B20993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расчете оценивались показатели: равномерность расходов; своевременность распределения лимитов бюджетных обязательств между казенными учреждениями подведомственной сети; своевременность распределения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субсидий на выполнение муниципального задания между подведомственными учреждениями; эффективность управления просроченной кредиторской задолженностью по расчетам с поставщиками и подрядчиками; динамика управления</w:t>
      </w:r>
      <w:r w:rsidR="001C645B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задолженностью по расчетам с поставщиками и подрядчиками; динамика управления дебиторской задолженностью по расчетам с поставщиками и подрядчиками.</w:t>
      </w:r>
      <w:proofErr w:type="gramEnd"/>
    </w:p>
    <w:p w:rsidR="001C645B" w:rsidRDefault="001C645B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Pr="00827FDC">
        <w:rPr>
          <w:rFonts w:ascii="Times New Roman" w:hAnsi="Times New Roman" w:cs="Times New Roman"/>
          <w:i/>
          <w:sz w:val="28"/>
          <w:szCs w:val="28"/>
        </w:rPr>
        <w:t>равномерное распределение средств</w:t>
      </w:r>
      <w:r>
        <w:rPr>
          <w:rFonts w:ascii="Times New Roman" w:hAnsi="Times New Roman" w:cs="Times New Roman"/>
          <w:sz w:val="28"/>
          <w:szCs w:val="28"/>
        </w:rPr>
        <w:t xml:space="preserve"> отмечено у Управления финансов г. Сарапула,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Сарапульской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</w:t>
      </w:r>
      <w:r w:rsidR="00CE21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(удельный вес 20% в итоговой оценке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качества исполнения бюджета города Сарапула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1C645B" w:rsidRDefault="00B30D94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позднего поступления дополнительных </w:t>
      </w:r>
      <w:r w:rsidR="00231D1A">
        <w:rPr>
          <w:rFonts w:ascii="Times New Roman" w:hAnsi="Times New Roman" w:cs="Times New Roman"/>
          <w:sz w:val="28"/>
          <w:szCs w:val="28"/>
        </w:rPr>
        <w:t>межбюджетных трансфертов,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за 4 квартал у ряда главных распорядителей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евысили оптимальные значения, что привело к неравномерности исполнения расходов.</w:t>
      </w:r>
    </w:p>
    <w:p w:rsidR="00B30D94" w:rsidRDefault="00B30D94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CE21B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CE21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21B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E21B9">
        <w:rPr>
          <w:rFonts w:ascii="Times New Roman" w:hAnsi="Times New Roman" w:cs="Times New Roman"/>
          <w:sz w:val="28"/>
          <w:szCs w:val="28"/>
        </w:rPr>
        <w:t>. Сарапула и Администрацией города Сарапула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5B2">
        <w:rPr>
          <w:rFonts w:ascii="Times New Roman" w:hAnsi="Times New Roman" w:cs="Times New Roman"/>
          <w:i/>
          <w:sz w:val="28"/>
          <w:szCs w:val="28"/>
        </w:rPr>
        <w:t>своевременно распределены лимиты бюджетных обязательств между казенными учреждениями подведомственной сети</w:t>
      </w:r>
      <w:r w:rsidR="008E65B2">
        <w:rPr>
          <w:rFonts w:ascii="Times New Roman" w:hAnsi="Times New Roman" w:cs="Times New Roman"/>
          <w:sz w:val="28"/>
          <w:szCs w:val="28"/>
        </w:rPr>
        <w:t xml:space="preserve"> (что составляет </w:t>
      </w:r>
      <w:r w:rsidR="00CE21B9">
        <w:rPr>
          <w:rFonts w:ascii="Times New Roman" w:hAnsi="Times New Roman" w:cs="Times New Roman"/>
          <w:sz w:val="28"/>
          <w:szCs w:val="28"/>
        </w:rPr>
        <w:t>28,6</w:t>
      </w:r>
      <w:r w:rsidR="008E65B2">
        <w:rPr>
          <w:rFonts w:ascii="Times New Roman" w:hAnsi="Times New Roman" w:cs="Times New Roman"/>
          <w:sz w:val="28"/>
          <w:szCs w:val="28"/>
        </w:rPr>
        <w:t>% от общего количества) у остальных главных распорядителей в подведомственной сети нет казенных учреждений (</w:t>
      </w:r>
      <w:r w:rsidR="00CE21B9">
        <w:rPr>
          <w:rFonts w:ascii="Times New Roman" w:hAnsi="Times New Roman" w:cs="Times New Roman"/>
          <w:sz w:val="28"/>
          <w:szCs w:val="28"/>
        </w:rPr>
        <w:t>71,4</w:t>
      </w:r>
      <w:r w:rsidR="008E65B2">
        <w:rPr>
          <w:rFonts w:ascii="Times New Roman" w:hAnsi="Times New Roman" w:cs="Times New Roman"/>
          <w:sz w:val="28"/>
          <w:szCs w:val="28"/>
        </w:rPr>
        <w:t>%).</w:t>
      </w:r>
    </w:p>
    <w:p w:rsidR="00B20993" w:rsidRPr="00736905" w:rsidRDefault="00736905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905">
        <w:rPr>
          <w:rFonts w:ascii="Times New Roman" w:hAnsi="Times New Roman" w:cs="Times New Roman"/>
          <w:sz w:val="28"/>
          <w:szCs w:val="28"/>
        </w:rPr>
        <w:t>У всех главных распорядителей бюджетных средств имеющих подведомственные учреждения, показатель</w:t>
      </w:r>
      <w:r w:rsidR="008E65B2" w:rsidRPr="00736905">
        <w:rPr>
          <w:rFonts w:ascii="Times New Roman" w:hAnsi="Times New Roman" w:cs="Times New Roman"/>
          <w:sz w:val="28"/>
          <w:szCs w:val="28"/>
        </w:rPr>
        <w:t xml:space="preserve"> </w:t>
      </w:r>
      <w:r w:rsidR="008E65B2" w:rsidRPr="00736905">
        <w:rPr>
          <w:rFonts w:ascii="Times New Roman" w:hAnsi="Times New Roman" w:cs="Times New Roman"/>
          <w:i/>
          <w:sz w:val="28"/>
          <w:szCs w:val="28"/>
        </w:rPr>
        <w:t>своевременность распределения</w:t>
      </w:r>
      <w:r w:rsidR="008E65B2" w:rsidRPr="00736905">
        <w:rPr>
          <w:rFonts w:ascii="Times New Roman" w:hAnsi="Times New Roman" w:cs="Times New Roman"/>
          <w:sz w:val="28"/>
          <w:szCs w:val="28"/>
        </w:rPr>
        <w:t xml:space="preserve"> </w:t>
      </w:r>
      <w:r w:rsidR="008E65B2" w:rsidRPr="00736905">
        <w:rPr>
          <w:rFonts w:ascii="Times New Roman" w:hAnsi="Times New Roman" w:cs="Times New Roman"/>
          <w:i/>
          <w:sz w:val="28"/>
          <w:szCs w:val="28"/>
        </w:rPr>
        <w:t>субсидий на выполнение муниципального задания между подведомственными учреждениями</w:t>
      </w:r>
      <w:r w:rsidR="008E65B2" w:rsidRPr="00736905">
        <w:rPr>
          <w:rFonts w:ascii="Times New Roman" w:hAnsi="Times New Roman" w:cs="Times New Roman"/>
          <w:sz w:val="28"/>
          <w:szCs w:val="28"/>
        </w:rPr>
        <w:t xml:space="preserve"> </w:t>
      </w:r>
      <w:r w:rsidRPr="00736905">
        <w:rPr>
          <w:rFonts w:ascii="Times New Roman" w:hAnsi="Times New Roman" w:cs="Times New Roman"/>
          <w:sz w:val="28"/>
          <w:szCs w:val="28"/>
        </w:rPr>
        <w:t>составляет 20% (1 балл)</w:t>
      </w:r>
      <w:r w:rsidR="005A5189" w:rsidRPr="007369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5189" w:rsidRDefault="005A5189" w:rsidP="008E65B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044252">
        <w:rPr>
          <w:rFonts w:ascii="Times New Roman" w:hAnsi="Times New Roman" w:cs="Times New Roman"/>
          <w:sz w:val="28"/>
          <w:szCs w:val="28"/>
        </w:rPr>
        <w:t>ложительно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отсутствие у всех главных распорядителей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дств </w:t>
      </w:r>
      <w:r w:rsidRPr="005A5189">
        <w:rPr>
          <w:rFonts w:ascii="Times New Roman" w:hAnsi="Times New Roman" w:cs="Times New Roman"/>
          <w:i/>
          <w:sz w:val="28"/>
          <w:szCs w:val="28"/>
        </w:rPr>
        <w:t>пр</w:t>
      </w:r>
      <w:proofErr w:type="gramEnd"/>
      <w:r w:rsidRPr="005A5189">
        <w:rPr>
          <w:rFonts w:ascii="Times New Roman" w:hAnsi="Times New Roman" w:cs="Times New Roman"/>
          <w:i/>
          <w:sz w:val="28"/>
          <w:szCs w:val="28"/>
        </w:rPr>
        <w:t>осроченной кредиторской задолженности по расчетам с поставщиками и подрядчиками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5A5189" w:rsidRPr="005A5189" w:rsidRDefault="005A5189" w:rsidP="008E65B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Неэффективное </w:t>
      </w:r>
      <w:r w:rsidRPr="00827FDC">
        <w:rPr>
          <w:rFonts w:ascii="Times New Roman" w:hAnsi="Times New Roman" w:cs="Times New Roman"/>
          <w:i/>
          <w:sz w:val="28"/>
          <w:szCs w:val="28"/>
        </w:rPr>
        <w:t xml:space="preserve">управление дебиторской задолженностью </w:t>
      </w:r>
      <w:r w:rsidR="00827FDC" w:rsidRPr="00827FDC">
        <w:rPr>
          <w:rFonts w:ascii="Times New Roman" w:hAnsi="Times New Roman" w:cs="Times New Roman"/>
          <w:i/>
          <w:sz w:val="28"/>
          <w:szCs w:val="28"/>
        </w:rPr>
        <w:t>по расчетам с поставщиками и подрядчиками</w:t>
      </w:r>
      <w:r w:rsidR="00827F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0202C9">
        <w:rPr>
          <w:rFonts w:ascii="Times New Roman" w:hAnsi="Times New Roman" w:cs="Times New Roman"/>
          <w:sz w:val="28"/>
          <w:szCs w:val="28"/>
        </w:rPr>
        <w:t xml:space="preserve">у </w:t>
      </w:r>
      <w:r w:rsidR="00CE21B9">
        <w:rPr>
          <w:rFonts w:ascii="Times New Roman" w:hAnsi="Times New Roman" w:cs="Times New Roman"/>
          <w:sz w:val="28"/>
          <w:szCs w:val="28"/>
        </w:rPr>
        <w:t>4</w:t>
      </w:r>
      <w:r w:rsidR="000202C9">
        <w:rPr>
          <w:rFonts w:ascii="Times New Roman" w:hAnsi="Times New Roman" w:cs="Times New Roman"/>
          <w:sz w:val="28"/>
          <w:szCs w:val="28"/>
        </w:rPr>
        <w:t xml:space="preserve"> главных распорядителей (</w:t>
      </w:r>
      <w:r w:rsidR="00CE21B9">
        <w:rPr>
          <w:rFonts w:ascii="Times New Roman" w:hAnsi="Times New Roman" w:cs="Times New Roman"/>
          <w:sz w:val="28"/>
          <w:szCs w:val="28"/>
        </w:rPr>
        <w:t>57,1</w:t>
      </w:r>
      <w:r w:rsidR="000202C9">
        <w:rPr>
          <w:rFonts w:ascii="Times New Roman" w:hAnsi="Times New Roman" w:cs="Times New Roman"/>
          <w:sz w:val="28"/>
          <w:szCs w:val="28"/>
        </w:rPr>
        <w:t>% от общего количества:</w:t>
      </w:r>
      <w:proofErr w:type="gramEnd"/>
      <w:r w:rsidR="000202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02C9">
        <w:rPr>
          <w:rFonts w:ascii="Times New Roman" w:hAnsi="Times New Roman" w:cs="Times New Roman"/>
          <w:sz w:val="28"/>
          <w:szCs w:val="28"/>
        </w:rPr>
        <w:t xml:space="preserve">Управление образования г. Сарапула; </w:t>
      </w:r>
      <w:r w:rsidR="00CE21B9">
        <w:rPr>
          <w:rFonts w:ascii="Times New Roman" w:hAnsi="Times New Roman" w:cs="Times New Roman"/>
          <w:sz w:val="28"/>
          <w:szCs w:val="28"/>
        </w:rPr>
        <w:t xml:space="preserve">Управление финансов г. Сарапула; </w:t>
      </w:r>
      <w:r w:rsidR="000202C9">
        <w:rPr>
          <w:rFonts w:ascii="Times New Roman" w:hAnsi="Times New Roman" w:cs="Times New Roman"/>
          <w:sz w:val="28"/>
          <w:szCs w:val="28"/>
        </w:rPr>
        <w:t>Администрация города Сарапула; Управление физической культуры и спорта г. Сарапула).</w:t>
      </w:r>
      <w:proofErr w:type="gramEnd"/>
    </w:p>
    <w:p w:rsidR="005A5189" w:rsidRDefault="0032727A" w:rsidP="000202C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0202C9">
        <w:rPr>
          <w:rFonts w:ascii="Times New Roman" w:hAnsi="Times New Roman" w:cs="Times New Roman"/>
          <w:b/>
          <w:sz w:val="28"/>
          <w:szCs w:val="28"/>
        </w:rPr>
        <w:t>Учет и отчетность</w:t>
      </w:r>
    </w:p>
    <w:p w:rsidR="00F13DC9" w:rsidRDefault="00F13DC9" w:rsidP="0064278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2789" w:rsidRDefault="00642789" w:rsidP="0064278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Удельный вес данн</w:t>
      </w:r>
      <w:r w:rsidR="0006731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317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составляет 16% в итоговой оценке качества финансового менеджмента.</w:t>
      </w:r>
    </w:p>
    <w:p w:rsidR="000202C9" w:rsidRDefault="000202C9" w:rsidP="0064278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расчете оценивались показатели: соблюдение сроков предоставление годовой бюджетной отчетности в Управление финансов г. Сарапула; Качество отчетности, предоставляемой в Управление финансов г. Сарапула; Предоставление в составе годовой бюджетной «Сведений о мерах по повышению эффективности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расходования бюджетных средств»; своевременность и </w:t>
      </w:r>
      <w:r w:rsidR="00642789">
        <w:rPr>
          <w:rFonts w:ascii="Times New Roman" w:hAnsi="Times New Roman" w:cs="Times New Roman"/>
          <w:sz w:val="28"/>
          <w:szCs w:val="28"/>
        </w:rPr>
        <w:t>качество предоставления «Отчета о выполнении плана по сети, штатам и контингентам получателей бюджетных средств, состоящих на бюджете г. Сарапула.</w:t>
      </w:r>
      <w:proofErr w:type="gramEnd"/>
    </w:p>
    <w:p w:rsidR="00642789" w:rsidRDefault="00642789" w:rsidP="0064278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Максимальную итоговую оценку качества учета и отчетности (100%) получило 6 главных распорядителей бюджетных средств (</w:t>
      </w:r>
      <w:r w:rsidR="00D55E3E">
        <w:rPr>
          <w:rFonts w:ascii="Times New Roman" w:hAnsi="Times New Roman" w:cs="Times New Roman"/>
          <w:sz w:val="28"/>
          <w:szCs w:val="28"/>
        </w:rPr>
        <w:t>85,7</w:t>
      </w:r>
      <w:r>
        <w:rPr>
          <w:rFonts w:ascii="Times New Roman" w:hAnsi="Times New Roman" w:cs="Times New Roman"/>
          <w:sz w:val="28"/>
          <w:szCs w:val="28"/>
        </w:rPr>
        <w:t>% от общего количества</w:t>
      </w:r>
      <w:r w:rsidR="0084634D">
        <w:rPr>
          <w:rFonts w:ascii="Times New Roman" w:hAnsi="Times New Roman" w:cs="Times New Roman"/>
          <w:sz w:val="28"/>
          <w:szCs w:val="28"/>
        </w:rPr>
        <w:t>, в 2012 году 75 % от общего количества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2727A" w:rsidRPr="003165E0" w:rsidRDefault="00642789" w:rsidP="00642789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получили максимальную оценку (</w:t>
      </w:r>
      <w:r w:rsidR="00D55E3E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>% от общего количества)</w:t>
      </w:r>
      <w:r w:rsidR="009D3E96">
        <w:rPr>
          <w:rFonts w:ascii="Times New Roman" w:hAnsi="Times New Roman" w:cs="Times New Roman"/>
          <w:sz w:val="28"/>
          <w:szCs w:val="28"/>
        </w:rPr>
        <w:t xml:space="preserve">: Управление </w:t>
      </w:r>
      <w:r w:rsidR="00D55E3E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  <w:proofErr w:type="gramStart"/>
      <w:r w:rsidR="00D55E3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55E3E">
        <w:rPr>
          <w:rFonts w:ascii="Times New Roman" w:hAnsi="Times New Roman" w:cs="Times New Roman"/>
          <w:sz w:val="28"/>
          <w:szCs w:val="28"/>
        </w:rPr>
        <w:t>. Сарапула</w:t>
      </w:r>
      <w:r w:rsidR="009D3E96">
        <w:rPr>
          <w:rFonts w:ascii="Times New Roman" w:hAnsi="Times New Roman" w:cs="Times New Roman"/>
          <w:sz w:val="28"/>
          <w:szCs w:val="28"/>
        </w:rPr>
        <w:t xml:space="preserve"> т.к. </w:t>
      </w:r>
      <w:r w:rsidR="003165E0" w:rsidRPr="003165E0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="00D55E3E">
        <w:rPr>
          <w:rFonts w:ascii="Times New Roman" w:hAnsi="Times New Roman" w:cs="Times New Roman"/>
          <w:i/>
          <w:sz w:val="28"/>
          <w:szCs w:val="28"/>
        </w:rPr>
        <w:t>предоставлены в составе годовой бюджетной отчетности «Сведений о мерах по повышению эффективности расходования бюджетных средств</w:t>
      </w:r>
      <w:r w:rsidR="009D3E96" w:rsidRPr="003165E0">
        <w:rPr>
          <w:rFonts w:ascii="Times New Roman" w:hAnsi="Times New Roman" w:cs="Times New Roman"/>
          <w:i/>
          <w:sz w:val="28"/>
          <w:szCs w:val="28"/>
        </w:rPr>
        <w:t>.</w:t>
      </w:r>
    </w:p>
    <w:p w:rsidR="00642789" w:rsidRDefault="0032727A" w:rsidP="0032727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Финансовый контроль</w:t>
      </w:r>
    </w:p>
    <w:p w:rsidR="00E31DBE" w:rsidRDefault="00E31DBE" w:rsidP="00E31D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оценивались показатели: осуществление мероприятий внутреннего контроля, доля подведомственных учреждений, в отношении которых проведены контрольные мероприятия, проведение инвентаризаций, доля недостач и хищений денежных средств и материальных ценностей.</w:t>
      </w:r>
    </w:p>
    <w:p w:rsidR="004646C4" w:rsidRDefault="004646C4" w:rsidP="004646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Удельный вес данной группы составляет 16% в итоговой оценке качества финансового менеджмента.</w:t>
      </w:r>
    </w:p>
    <w:p w:rsidR="00E31DBE" w:rsidRDefault="00E31DBE" w:rsidP="00E31D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 все главные распорядители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едставили в составе годовой бюджетной отчетности таблиц</w:t>
      </w:r>
      <w:r w:rsidR="004646C4">
        <w:rPr>
          <w:rFonts w:ascii="Times New Roman" w:hAnsi="Times New Roman" w:cs="Times New Roman"/>
          <w:sz w:val="28"/>
          <w:szCs w:val="28"/>
        </w:rPr>
        <w:t>ы:</w:t>
      </w:r>
      <w:r>
        <w:rPr>
          <w:rFonts w:ascii="Times New Roman" w:hAnsi="Times New Roman" w:cs="Times New Roman"/>
          <w:sz w:val="28"/>
          <w:szCs w:val="28"/>
        </w:rPr>
        <w:t xml:space="preserve"> «Сведения о результатах внутреннего контроля»</w:t>
      </w:r>
      <w:r w:rsidR="004646C4">
        <w:rPr>
          <w:rFonts w:ascii="Times New Roman" w:hAnsi="Times New Roman" w:cs="Times New Roman"/>
          <w:sz w:val="28"/>
          <w:szCs w:val="28"/>
        </w:rPr>
        <w:t xml:space="preserve">; «Сведения о проведении инвентаризации».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6C4" w:rsidRDefault="004646C4" w:rsidP="003272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i/>
          <w:sz w:val="28"/>
          <w:szCs w:val="28"/>
        </w:rPr>
        <w:t xml:space="preserve">доли подведомственных учреждений, в отношении которых проведены контрольные мероприятия, </w:t>
      </w:r>
      <w:r>
        <w:rPr>
          <w:rFonts w:ascii="Times New Roman" w:hAnsi="Times New Roman" w:cs="Times New Roman"/>
          <w:sz w:val="28"/>
          <w:szCs w:val="28"/>
        </w:rPr>
        <w:t xml:space="preserve">осуществлялась только среди главных распорядителей бюджетных средств, имеющих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2013 года подведомственные</w:t>
      </w:r>
      <w:r w:rsidR="00476C56">
        <w:rPr>
          <w:rFonts w:ascii="Times New Roman" w:hAnsi="Times New Roman" w:cs="Times New Roman"/>
          <w:sz w:val="28"/>
          <w:szCs w:val="28"/>
        </w:rPr>
        <w:t xml:space="preserve"> учреждения. Контрольные мероприятия в подведомственных учреждениях не проведены одним из 7 главных распорядителей бюджетных средств.</w:t>
      </w:r>
    </w:p>
    <w:p w:rsidR="00476C56" w:rsidRPr="004646C4" w:rsidRDefault="00476C56" w:rsidP="003272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1 главного распорядителя бюджетных средств</w:t>
      </w:r>
      <w:r w:rsidR="005D6BF7">
        <w:rPr>
          <w:rFonts w:ascii="Times New Roman" w:hAnsi="Times New Roman" w:cs="Times New Roman"/>
          <w:sz w:val="28"/>
          <w:szCs w:val="28"/>
        </w:rPr>
        <w:t xml:space="preserve"> (Управление образование </w:t>
      </w:r>
      <w:proofErr w:type="gramStart"/>
      <w:r w:rsidR="005D6BF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D6BF7">
        <w:rPr>
          <w:rFonts w:ascii="Times New Roman" w:hAnsi="Times New Roman" w:cs="Times New Roman"/>
          <w:sz w:val="28"/>
          <w:szCs w:val="28"/>
        </w:rPr>
        <w:t>. Сарапула)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BF7">
        <w:rPr>
          <w:rFonts w:ascii="Times New Roman" w:hAnsi="Times New Roman" w:cs="Times New Roman"/>
          <w:sz w:val="28"/>
          <w:szCs w:val="28"/>
        </w:rPr>
        <w:t xml:space="preserve">выявлено наличие недостач и хищений денежных средств и материальных ценностей на общую сумму 32,2 тыс. руб. </w:t>
      </w:r>
    </w:p>
    <w:p w:rsidR="00067317" w:rsidRDefault="00C567AD" w:rsidP="005D6BF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67317">
        <w:rPr>
          <w:rFonts w:ascii="Times New Roman" w:hAnsi="Times New Roman" w:cs="Times New Roman"/>
          <w:sz w:val="28"/>
          <w:szCs w:val="28"/>
        </w:rPr>
        <w:t xml:space="preserve">аксимальную оценку качества финансового контроля (100%) получили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67317">
        <w:rPr>
          <w:rFonts w:ascii="Times New Roman" w:hAnsi="Times New Roman" w:cs="Times New Roman"/>
          <w:sz w:val="28"/>
          <w:szCs w:val="28"/>
        </w:rPr>
        <w:t xml:space="preserve"> главных распорядителей бюджетных средств (</w:t>
      </w:r>
      <w:r>
        <w:rPr>
          <w:rFonts w:ascii="Times New Roman" w:hAnsi="Times New Roman" w:cs="Times New Roman"/>
          <w:sz w:val="28"/>
          <w:szCs w:val="28"/>
        </w:rPr>
        <w:t>42,9</w:t>
      </w:r>
      <w:r w:rsidR="00067317">
        <w:rPr>
          <w:rFonts w:ascii="Times New Roman" w:hAnsi="Times New Roman" w:cs="Times New Roman"/>
          <w:sz w:val="28"/>
          <w:szCs w:val="28"/>
        </w:rPr>
        <w:t>% от общего количества</w:t>
      </w:r>
      <w:r w:rsidR="0084634D">
        <w:rPr>
          <w:rFonts w:ascii="Times New Roman" w:hAnsi="Times New Roman" w:cs="Times New Roman"/>
          <w:sz w:val="28"/>
          <w:szCs w:val="28"/>
        </w:rPr>
        <w:t>, в 2012 году 75% от общего количества</w:t>
      </w:r>
      <w:r w:rsidR="00067317">
        <w:rPr>
          <w:rFonts w:ascii="Times New Roman" w:hAnsi="Times New Roman" w:cs="Times New Roman"/>
          <w:sz w:val="28"/>
          <w:szCs w:val="28"/>
        </w:rPr>
        <w:t xml:space="preserve">): Управление финансов </w:t>
      </w:r>
      <w:proofErr w:type="gramStart"/>
      <w:r w:rsidR="0006731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67317">
        <w:rPr>
          <w:rFonts w:ascii="Times New Roman" w:hAnsi="Times New Roman" w:cs="Times New Roman"/>
          <w:sz w:val="28"/>
          <w:szCs w:val="28"/>
        </w:rPr>
        <w:t xml:space="preserve">. Сарапула; </w:t>
      </w:r>
      <w:r>
        <w:rPr>
          <w:rFonts w:ascii="Times New Roman" w:hAnsi="Times New Roman" w:cs="Times New Roman"/>
          <w:sz w:val="28"/>
          <w:szCs w:val="28"/>
        </w:rPr>
        <w:t xml:space="preserve">Управление имущественных отношений; </w:t>
      </w:r>
      <w:proofErr w:type="spellStart"/>
      <w:r w:rsidR="00067317">
        <w:rPr>
          <w:rFonts w:ascii="Times New Roman" w:hAnsi="Times New Roman" w:cs="Times New Roman"/>
          <w:sz w:val="28"/>
          <w:szCs w:val="28"/>
        </w:rPr>
        <w:t>Сарапульская</w:t>
      </w:r>
      <w:proofErr w:type="spellEnd"/>
      <w:r w:rsidR="00067317">
        <w:rPr>
          <w:rFonts w:ascii="Times New Roman" w:hAnsi="Times New Roman" w:cs="Times New Roman"/>
          <w:sz w:val="28"/>
          <w:szCs w:val="28"/>
        </w:rPr>
        <w:t xml:space="preserve"> городская Дума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D6BF7">
        <w:rPr>
          <w:rFonts w:ascii="Times New Roman" w:hAnsi="Times New Roman" w:cs="Times New Roman"/>
          <w:sz w:val="28"/>
          <w:szCs w:val="28"/>
        </w:rPr>
        <w:t xml:space="preserve"> По итогам 2012 года максимальную оценку получило 6 главных распорядителей бюджетных средств. </w:t>
      </w:r>
    </w:p>
    <w:p w:rsidR="00067317" w:rsidRDefault="00BD60FC" w:rsidP="005D6BF7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0FC">
        <w:rPr>
          <w:rFonts w:ascii="Times New Roman" w:hAnsi="Times New Roman" w:cs="Times New Roman"/>
          <w:b/>
          <w:sz w:val="28"/>
          <w:szCs w:val="28"/>
        </w:rPr>
        <w:t>5. Исполнение судебных актов</w:t>
      </w:r>
    </w:p>
    <w:p w:rsidR="00BD60FC" w:rsidRDefault="00BD60FC" w:rsidP="008463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Удельный вес данной группы составляет 16% в итоговой оценке качества финансового менеджмента.</w:t>
      </w:r>
    </w:p>
    <w:p w:rsidR="00BD60FC" w:rsidRDefault="00BD60FC" w:rsidP="0084634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расчете оценивались показатели: сумма, подлежащая взысканию по исполнительным документам; исполнение судебных решений по денежным обязательствам главного распорядителя.</w:t>
      </w:r>
    </w:p>
    <w:p w:rsidR="00BD60FC" w:rsidRDefault="007A5AFC" w:rsidP="005D6B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</w:t>
      </w:r>
      <w:proofErr w:type="gramStart"/>
      <w:r w:rsidRPr="007A5AFC">
        <w:rPr>
          <w:rFonts w:ascii="Times New Roman" w:hAnsi="Times New Roman" w:cs="Times New Roman"/>
          <w:i/>
          <w:sz w:val="28"/>
          <w:szCs w:val="28"/>
        </w:rPr>
        <w:t>суммы, подлежащей взысканию по исполнительным документам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позитивно расценивается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сокращение суммы по состоянию на конец года.</w:t>
      </w:r>
    </w:p>
    <w:p w:rsidR="00214DF9" w:rsidRDefault="00214DF9" w:rsidP="005D6B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</w:t>
      </w:r>
      <w:r w:rsidR="007046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подлежащая взысканию по исполнительным документам, превысила 0,05% кассового исполнения расходов у </w:t>
      </w:r>
      <w:r w:rsidR="00AB29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главных распорядителей бюджетных средств: Администрация города Сарапула; Управления имущественных отношений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Сарапула</w:t>
      </w:r>
      <w:r w:rsidR="00AB2955">
        <w:rPr>
          <w:rFonts w:ascii="Times New Roman" w:hAnsi="Times New Roman" w:cs="Times New Roman"/>
          <w:sz w:val="28"/>
          <w:szCs w:val="28"/>
        </w:rPr>
        <w:t>.</w:t>
      </w:r>
    </w:p>
    <w:p w:rsidR="007A5AFC" w:rsidRDefault="007A5AFC" w:rsidP="000D5B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начало 201</w:t>
      </w:r>
      <w:r w:rsidR="00FD7C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отсутствовали исковые требования по неисполненным исполнительным документам к главным распорядителям. </w:t>
      </w:r>
      <w:r w:rsidR="000D5BB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D7C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F4A4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FD7C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главн</w:t>
      </w:r>
      <w:r w:rsidR="00A9721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A9721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 w:rsidR="000D5BBB">
        <w:rPr>
          <w:rFonts w:ascii="Times New Roman" w:hAnsi="Times New Roman" w:cs="Times New Roman"/>
          <w:sz w:val="28"/>
          <w:szCs w:val="28"/>
        </w:rPr>
        <w:t>зарегистрированы исковые требования, подлежащие взысканию за счет средств бюджета (</w:t>
      </w:r>
      <w:r w:rsidR="00FD7C37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proofErr w:type="gramStart"/>
      <w:r w:rsidR="00FD7C3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D7C37">
        <w:rPr>
          <w:rFonts w:ascii="Times New Roman" w:hAnsi="Times New Roman" w:cs="Times New Roman"/>
          <w:sz w:val="28"/>
          <w:szCs w:val="28"/>
        </w:rPr>
        <w:t xml:space="preserve">. Сарапула; </w:t>
      </w:r>
      <w:r w:rsidR="000D5BBB">
        <w:rPr>
          <w:rFonts w:ascii="Times New Roman" w:hAnsi="Times New Roman" w:cs="Times New Roman"/>
          <w:sz w:val="28"/>
          <w:szCs w:val="28"/>
        </w:rPr>
        <w:t>Администрация города Сарапула</w:t>
      </w:r>
      <w:r w:rsidR="00A97212">
        <w:rPr>
          <w:rFonts w:ascii="Times New Roman" w:hAnsi="Times New Roman" w:cs="Times New Roman"/>
          <w:sz w:val="28"/>
          <w:szCs w:val="28"/>
        </w:rPr>
        <w:t>; Управление имущественных отношений г. Сарапула</w:t>
      </w:r>
      <w:r w:rsidR="000D5BBB">
        <w:rPr>
          <w:rFonts w:ascii="Times New Roman" w:hAnsi="Times New Roman" w:cs="Times New Roman"/>
          <w:sz w:val="28"/>
          <w:szCs w:val="28"/>
        </w:rPr>
        <w:t>).</w:t>
      </w:r>
    </w:p>
    <w:p w:rsidR="000D5BBB" w:rsidRDefault="000D5BBB" w:rsidP="000D5B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A97212">
        <w:rPr>
          <w:rFonts w:ascii="Times New Roman" w:hAnsi="Times New Roman" w:cs="Times New Roman"/>
          <w:sz w:val="28"/>
          <w:szCs w:val="28"/>
        </w:rPr>
        <w:t>оценке</w:t>
      </w:r>
      <w:r w:rsidRPr="007A5AFC">
        <w:rPr>
          <w:rFonts w:ascii="Times New Roman" w:hAnsi="Times New Roman" w:cs="Times New Roman"/>
          <w:i/>
          <w:sz w:val="28"/>
          <w:szCs w:val="28"/>
        </w:rPr>
        <w:t xml:space="preserve"> исполнения судебных решений по денежным обязательствам главного распорядителя</w:t>
      </w:r>
      <w:r>
        <w:rPr>
          <w:rFonts w:ascii="Times New Roman" w:hAnsi="Times New Roman" w:cs="Times New Roman"/>
          <w:sz w:val="28"/>
          <w:szCs w:val="28"/>
        </w:rPr>
        <w:t xml:space="preserve"> позитивно расценивается сокращение суммы, подлежащей взысканию по исполнительным документам на конец года</w:t>
      </w:r>
      <w:r w:rsidR="00AB2955">
        <w:rPr>
          <w:rFonts w:ascii="Times New Roman" w:hAnsi="Times New Roman" w:cs="Times New Roman"/>
          <w:sz w:val="28"/>
          <w:szCs w:val="28"/>
        </w:rPr>
        <w:t>.</w:t>
      </w:r>
      <w:r w:rsidR="00214DF9">
        <w:rPr>
          <w:rFonts w:ascii="Times New Roman" w:hAnsi="Times New Roman" w:cs="Times New Roman"/>
          <w:sz w:val="28"/>
          <w:szCs w:val="28"/>
        </w:rPr>
        <w:t xml:space="preserve"> </w:t>
      </w:r>
      <w:r w:rsidR="00FD7C37">
        <w:rPr>
          <w:rFonts w:ascii="Times New Roman" w:hAnsi="Times New Roman" w:cs="Times New Roman"/>
          <w:sz w:val="28"/>
          <w:szCs w:val="28"/>
        </w:rPr>
        <w:t xml:space="preserve">К концу 2013 года остались исковые требования по неисполненным исполнительным документам </w:t>
      </w:r>
      <w:r w:rsidR="00AB2955">
        <w:rPr>
          <w:rFonts w:ascii="Times New Roman" w:hAnsi="Times New Roman" w:cs="Times New Roman"/>
          <w:sz w:val="28"/>
          <w:szCs w:val="28"/>
        </w:rPr>
        <w:t>У</w:t>
      </w:r>
      <w:r w:rsidR="00FD7C37">
        <w:rPr>
          <w:rFonts w:ascii="Times New Roman" w:hAnsi="Times New Roman" w:cs="Times New Roman"/>
          <w:sz w:val="28"/>
          <w:szCs w:val="28"/>
        </w:rPr>
        <w:t xml:space="preserve">правления имущественных отношений </w:t>
      </w:r>
      <w:proofErr w:type="gramStart"/>
      <w:r w:rsidR="00FD7C3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D7C37">
        <w:rPr>
          <w:rFonts w:ascii="Times New Roman" w:hAnsi="Times New Roman" w:cs="Times New Roman"/>
          <w:sz w:val="28"/>
          <w:szCs w:val="28"/>
        </w:rPr>
        <w:t>. Сарапула.</w:t>
      </w:r>
    </w:p>
    <w:p w:rsidR="000D5BBB" w:rsidRDefault="000D5BBB" w:rsidP="000D5B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Максимальную итоговую оценку качества финансового контроля (100%) получили </w:t>
      </w:r>
      <w:r w:rsidR="00FD7C37">
        <w:rPr>
          <w:rFonts w:ascii="Times New Roman" w:hAnsi="Times New Roman" w:cs="Times New Roman"/>
          <w:sz w:val="28"/>
          <w:szCs w:val="28"/>
        </w:rPr>
        <w:t>4 г</w:t>
      </w:r>
      <w:r>
        <w:rPr>
          <w:rFonts w:ascii="Times New Roman" w:hAnsi="Times New Roman" w:cs="Times New Roman"/>
          <w:sz w:val="28"/>
          <w:szCs w:val="28"/>
        </w:rPr>
        <w:t>лавных распорядителей бюджетных средств (</w:t>
      </w:r>
      <w:r w:rsidR="00FD7C37">
        <w:rPr>
          <w:rFonts w:ascii="Times New Roman" w:hAnsi="Times New Roman" w:cs="Times New Roman"/>
          <w:sz w:val="28"/>
          <w:szCs w:val="28"/>
        </w:rPr>
        <w:t>57,1</w:t>
      </w:r>
      <w:r>
        <w:rPr>
          <w:rFonts w:ascii="Times New Roman" w:hAnsi="Times New Roman" w:cs="Times New Roman"/>
          <w:sz w:val="28"/>
          <w:szCs w:val="28"/>
        </w:rPr>
        <w:t>% от общего количества</w:t>
      </w:r>
      <w:r w:rsidR="0084634D">
        <w:rPr>
          <w:rFonts w:ascii="Times New Roman" w:hAnsi="Times New Roman" w:cs="Times New Roman"/>
          <w:sz w:val="28"/>
          <w:szCs w:val="28"/>
        </w:rPr>
        <w:t xml:space="preserve"> в 2012 году 75% от общего количества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4634D" w:rsidRDefault="0084634D" w:rsidP="000D5B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5BBB" w:rsidRDefault="000D5BBB" w:rsidP="000D5BB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BBB">
        <w:rPr>
          <w:rFonts w:ascii="Times New Roman" w:hAnsi="Times New Roman" w:cs="Times New Roman"/>
          <w:b/>
          <w:sz w:val="28"/>
          <w:szCs w:val="28"/>
        </w:rPr>
        <w:t>6. Автоматизация бюджетного процесса</w:t>
      </w:r>
    </w:p>
    <w:p w:rsidR="000D5BBB" w:rsidRPr="000D5BBB" w:rsidRDefault="000D5BBB" w:rsidP="000D5B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5BBB" w:rsidRDefault="000D5BBB" w:rsidP="000D5B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Удельный вес данной группы составляет 8% в итоговой оценке качества финансового менеджмента.</w:t>
      </w:r>
    </w:p>
    <w:p w:rsidR="000D5BBB" w:rsidRDefault="000D5BBB" w:rsidP="000D5B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группе оценивались показатели: наличие системы электронного документооборота главного распорядителя с Управлением финансов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Сарапула; </w:t>
      </w:r>
      <w:r w:rsidR="00231D1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аличие системы электронного документооборота между Управлением финансов г. Сарапула и подведомственными главному распорядителю учреждениями.</w:t>
      </w:r>
    </w:p>
    <w:p w:rsidR="00584974" w:rsidRDefault="00584974" w:rsidP="000D5B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главные распорядители бюджетных средств получили итоговую оценку 0% в связи с отсутствием системы электронного документооборота с Управлением финансов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Сарапула.</w:t>
      </w:r>
    </w:p>
    <w:p w:rsidR="00FD7C37" w:rsidRDefault="00FD7C37" w:rsidP="000D5B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4974" w:rsidRDefault="000C0C8A" w:rsidP="000D5B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584974">
        <w:rPr>
          <w:rFonts w:ascii="Times New Roman" w:hAnsi="Times New Roman" w:cs="Times New Roman"/>
          <w:sz w:val="28"/>
          <w:szCs w:val="28"/>
        </w:rPr>
        <w:t>езультаты проведенного годового мониторинга качества финансового менеджмента, осуществляемого главными распорядителями средств бюджета города Сарапула за 201</w:t>
      </w:r>
      <w:r w:rsidR="00FD7C37">
        <w:rPr>
          <w:rFonts w:ascii="Times New Roman" w:hAnsi="Times New Roman" w:cs="Times New Roman"/>
          <w:sz w:val="28"/>
          <w:szCs w:val="28"/>
        </w:rPr>
        <w:t>3</w:t>
      </w:r>
      <w:r w:rsidR="00584974">
        <w:rPr>
          <w:rFonts w:ascii="Times New Roman" w:hAnsi="Times New Roman" w:cs="Times New Roman"/>
          <w:sz w:val="28"/>
          <w:szCs w:val="28"/>
        </w:rPr>
        <w:t xml:space="preserve"> год, следующие:</w:t>
      </w:r>
    </w:p>
    <w:p w:rsidR="00584974" w:rsidRDefault="00584974" w:rsidP="000D5B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итоговую оценку качества финансового менеджмента главных распорядителей на уровне «удовлетворительный» получили </w:t>
      </w:r>
      <w:r w:rsidR="00FD7C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главных распорядителей (</w:t>
      </w:r>
      <w:r w:rsidR="00FD7C37">
        <w:rPr>
          <w:rFonts w:ascii="Times New Roman" w:hAnsi="Times New Roman" w:cs="Times New Roman"/>
          <w:sz w:val="28"/>
          <w:szCs w:val="28"/>
        </w:rPr>
        <w:t>42,9</w:t>
      </w:r>
      <w:r>
        <w:rPr>
          <w:rFonts w:ascii="Times New Roman" w:hAnsi="Times New Roman" w:cs="Times New Roman"/>
          <w:sz w:val="28"/>
          <w:szCs w:val="28"/>
        </w:rPr>
        <w:t>% от общего количества);</w:t>
      </w:r>
    </w:p>
    <w:p w:rsidR="00584974" w:rsidRDefault="00584974" w:rsidP="000D5B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итоговую оценку качества финансового менеджмента главных распорядителей на уровне «низкий» получил </w:t>
      </w:r>
      <w:r w:rsidR="00FD7C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214DF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214DF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9611F">
        <w:rPr>
          <w:rFonts w:ascii="Times New Roman" w:hAnsi="Times New Roman" w:cs="Times New Roman"/>
          <w:sz w:val="28"/>
          <w:szCs w:val="28"/>
        </w:rPr>
        <w:t>57,1</w:t>
      </w:r>
      <w:r>
        <w:rPr>
          <w:rFonts w:ascii="Times New Roman" w:hAnsi="Times New Roman" w:cs="Times New Roman"/>
          <w:sz w:val="28"/>
          <w:szCs w:val="28"/>
        </w:rPr>
        <w:t>% от общего количества).</w:t>
      </w:r>
    </w:p>
    <w:p w:rsidR="00827FDC" w:rsidRDefault="00584974" w:rsidP="00827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Наилучшую итоговую оценку качес</w:t>
      </w:r>
      <w:r w:rsidR="00827FD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 финансового менеджмента главного распорядителя</w:t>
      </w:r>
      <w:r w:rsidR="00827FDC">
        <w:rPr>
          <w:rFonts w:ascii="Times New Roman" w:hAnsi="Times New Roman" w:cs="Times New Roman"/>
          <w:sz w:val="28"/>
          <w:szCs w:val="28"/>
        </w:rPr>
        <w:t xml:space="preserve"> получили:</w:t>
      </w:r>
    </w:p>
    <w:p w:rsidR="00AB2955" w:rsidRDefault="00AB2955" w:rsidP="00AB29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9611F">
        <w:rPr>
          <w:rFonts w:ascii="Times New Roman" w:hAnsi="Times New Roman" w:cs="Times New Roman"/>
          <w:sz w:val="28"/>
          <w:szCs w:val="28"/>
        </w:rPr>
        <w:t>Сарапульская</w:t>
      </w:r>
      <w:proofErr w:type="spellEnd"/>
      <w:r w:rsidR="0099611F">
        <w:rPr>
          <w:rFonts w:ascii="Times New Roman" w:hAnsi="Times New Roman" w:cs="Times New Roman"/>
          <w:sz w:val="28"/>
          <w:szCs w:val="28"/>
        </w:rPr>
        <w:t xml:space="preserve"> городская Дума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611F" w:rsidRDefault="0099611F" w:rsidP="00827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культуры и молодежной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Сарапула;</w:t>
      </w:r>
    </w:p>
    <w:p w:rsidR="00827FDC" w:rsidRDefault="00827FDC" w:rsidP="00827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611F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99611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9611F">
        <w:rPr>
          <w:rFonts w:ascii="Times New Roman" w:hAnsi="Times New Roman" w:cs="Times New Roman"/>
          <w:sz w:val="28"/>
          <w:szCs w:val="28"/>
        </w:rPr>
        <w:t>. Сарапула.</w:t>
      </w:r>
    </w:p>
    <w:p w:rsidR="00827FDC" w:rsidRDefault="00827FDC" w:rsidP="00827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отчет о результатах проведения годового мониторинга качества финансового менеджмента по главным распорядителям средств бюджета города Сарапула и результаты оценки по каждой группе прилагаются.</w:t>
      </w:r>
    </w:p>
    <w:p w:rsidR="00827FDC" w:rsidRDefault="00827FDC" w:rsidP="00827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FDC" w:rsidRDefault="00827FDC" w:rsidP="00827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</w:p>
    <w:p w:rsidR="000D5BBB" w:rsidRDefault="00827FDC" w:rsidP="00827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финансов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Сарапула                                О.В. Суслова </w:t>
      </w:r>
    </w:p>
    <w:p w:rsidR="000D5BBB" w:rsidRPr="007A5AFC" w:rsidRDefault="000D5BBB" w:rsidP="00827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60FC" w:rsidRPr="00BD60FC" w:rsidRDefault="00BD60FC" w:rsidP="00BD60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2CA4" w:rsidRPr="00EC2CA4" w:rsidRDefault="00EC2CA4" w:rsidP="003272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2CA4" w:rsidRPr="00EC2CA4" w:rsidRDefault="00EC2CA4" w:rsidP="008E65B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06F31" w:rsidRDefault="00E06F31" w:rsidP="008E65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7285" w:rsidRPr="006062D9" w:rsidRDefault="00177285" w:rsidP="008E65B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77285" w:rsidRPr="006062D9" w:rsidSect="008E65B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B0B9B"/>
    <w:multiLevelType w:val="hybridMultilevel"/>
    <w:tmpl w:val="FC5C0770"/>
    <w:lvl w:ilvl="0" w:tplc="FAC613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180A"/>
    <w:rsid w:val="000202C9"/>
    <w:rsid w:val="00044252"/>
    <w:rsid w:val="00067317"/>
    <w:rsid w:val="000C0C8A"/>
    <w:rsid w:val="000D5BBB"/>
    <w:rsid w:val="00126206"/>
    <w:rsid w:val="00140CC6"/>
    <w:rsid w:val="00177285"/>
    <w:rsid w:val="001C645B"/>
    <w:rsid w:val="002126BD"/>
    <w:rsid w:val="002131A0"/>
    <w:rsid w:val="00214DF9"/>
    <w:rsid w:val="00231D1A"/>
    <w:rsid w:val="00237414"/>
    <w:rsid w:val="002C180A"/>
    <w:rsid w:val="002F4A41"/>
    <w:rsid w:val="003165E0"/>
    <w:rsid w:val="0032727A"/>
    <w:rsid w:val="00341B62"/>
    <w:rsid w:val="00343879"/>
    <w:rsid w:val="00453CD3"/>
    <w:rsid w:val="004646C4"/>
    <w:rsid w:val="00476C56"/>
    <w:rsid w:val="004A49CE"/>
    <w:rsid w:val="00531B65"/>
    <w:rsid w:val="00584974"/>
    <w:rsid w:val="005A5189"/>
    <w:rsid w:val="005D6BF7"/>
    <w:rsid w:val="006062D9"/>
    <w:rsid w:val="00642789"/>
    <w:rsid w:val="006D43A6"/>
    <w:rsid w:val="0070468C"/>
    <w:rsid w:val="00736905"/>
    <w:rsid w:val="007A5AFC"/>
    <w:rsid w:val="007D0783"/>
    <w:rsid w:val="00827FDC"/>
    <w:rsid w:val="0084634D"/>
    <w:rsid w:val="008E65B2"/>
    <w:rsid w:val="008F1C98"/>
    <w:rsid w:val="009731BA"/>
    <w:rsid w:val="0099611F"/>
    <w:rsid w:val="009D3E96"/>
    <w:rsid w:val="00A40455"/>
    <w:rsid w:val="00A44041"/>
    <w:rsid w:val="00A97212"/>
    <w:rsid w:val="00AB2955"/>
    <w:rsid w:val="00B20993"/>
    <w:rsid w:val="00B30D94"/>
    <w:rsid w:val="00BD60FC"/>
    <w:rsid w:val="00C567AD"/>
    <w:rsid w:val="00C6113F"/>
    <w:rsid w:val="00C7347F"/>
    <w:rsid w:val="00C91C56"/>
    <w:rsid w:val="00C93D7C"/>
    <w:rsid w:val="00CE21B9"/>
    <w:rsid w:val="00D55E3E"/>
    <w:rsid w:val="00DE0D8A"/>
    <w:rsid w:val="00E06F31"/>
    <w:rsid w:val="00E31DBE"/>
    <w:rsid w:val="00E54FFC"/>
    <w:rsid w:val="00E7714D"/>
    <w:rsid w:val="00EC2CA4"/>
    <w:rsid w:val="00EC323A"/>
    <w:rsid w:val="00F030DC"/>
    <w:rsid w:val="00F13DC9"/>
    <w:rsid w:val="00F81BE3"/>
    <w:rsid w:val="00FD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7527B-A875-479A-94BC-130DDB750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1800</Words>
  <Characters>10261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Т.А.</dc:creator>
  <cp:lastModifiedBy>Bochkareva_T</cp:lastModifiedBy>
  <cp:revision>2</cp:revision>
  <cp:lastPrinted>2014-04-17T06:43:00Z</cp:lastPrinted>
  <dcterms:created xsi:type="dcterms:W3CDTF">2014-04-23T10:18:00Z</dcterms:created>
  <dcterms:modified xsi:type="dcterms:W3CDTF">2014-04-23T10:18:00Z</dcterms:modified>
</cp:coreProperties>
</file>