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D" w:rsidRDefault="00B3449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3449D" w:rsidRDefault="00B3449D">
      <w:pPr>
        <w:pStyle w:val="ConsPlusNormal"/>
        <w:ind w:firstLine="540"/>
        <w:jc w:val="both"/>
        <w:outlineLvl w:val="0"/>
      </w:pPr>
    </w:p>
    <w:p w:rsidR="00B3449D" w:rsidRDefault="00B3449D">
      <w:pPr>
        <w:pStyle w:val="ConsPlusTitle"/>
        <w:jc w:val="center"/>
        <w:outlineLvl w:val="0"/>
      </w:pPr>
      <w:r>
        <w:t>ПРАВИТЕЛЬСТВО УДМУРТСКОЙ РЕСПУБЛИКИ</w:t>
      </w:r>
    </w:p>
    <w:p w:rsidR="00B3449D" w:rsidRDefault="00B3449D">
      <w:pPr>
        <w:pStyle w:val="ConsPlusTitle"/>
        <w:jc w:val="center"/>
      </w:pPr>
    </w:p>
    <w:p w:rsidR="00B3449D" w:rsidRDefault="00B3449D">
      <w:pPr>
        <w:pStyle w:val="ConsPlusTitle"/>
        <w:jc w:val="center"/>
      </w:pPr>
      <w:r>
        <w:t>ПОСТАНОВЛЕНИЕ</w:t>
      </w:r>
    </w:p>
    <w:p w:rsidR="00B3449D" w:rsidRDefault="00B3449D">
      <w:pPr>
        <w:pStyle w:val="ConsPlusTitle"/>
        <w:jc w:val="center"/>
      </w:pPr>
      <w:bookmarkStart w:id="0" w:name="_GoBack"/>
      <w:bookmarkEnd w:id="0"/>
      <w:r>
        <w:t>от 29 апреля 2019 г. N 167</w:t>
      </w:r>
    </w:p>
    <w:p w:rsidR="00B3449D" w:rsidRDefault="00B3449D">
      <w:pPr>
        <w:pStyle w:val="ConsPlusTitle"/>
        <w:jc w:val="center"/>
      </w:pPr>
    </w:p>
    <w:p w:rsidR="00B3449D" w:rsidRDefault="00B3449D">
      <w:pPr>
        <w:pStyle w:val="ConsPlusTitle"/>
        <w:jc w:val="center"/>
      </w:pPr>
      <w:r>
        <w:t>ОБ ОСОБЕННОСТЯХ ФУНКЦИОНИРОВАНИЯ ТЕРРИТОРИЙ ОПЕРЕЖАЮЩЕГО</w:t>
      </w:r>
    </w:p>
    <w:p w:rsidR="00B3449D" w:rsidRDefault="00B3449D">
      <w:pPr>
        <w:pStyle w:val="ConsPlusTitle"/>
        <w:jc w:val="center"/>
      </w:pPr>
      <w:r>
        <w:t xml:space="preserve">СОЦИАЛЬНО-ЭКОНОМИЧЕСКОГО РАЗВИТИЯ, </w:t>
      </w:r>
      <w:proofErr w:type="gramStart"/>
      <w:r>
        <w:t>СОЗДАВАЕМЫХ</w:t>
      </w:r>
      <w:proofErr w:type="gramEnd"/>
    </w:p>
    <w:p w:rsidR="00B3449D" w:rsidRDefault="00B3449D">
      <w:pPr>
        <w:pStyle w:val="ConsPlusTitle"/>
        <w:jc w:val="center"/>
      </w:pPr>
      <w:r>
        <w:t>НА ТЕРРИТОРИЯХ МОНОПРОФИЛЬНЫХ МУНИЦИПАЛЬНЫХ ОБРАЗОВАНИЙ</w:t>
      </w:r>
    </w:p>
    <w:p w:rsidR="00B3449D" w:rsidRDefault="00B3449D">
      <w:pPr>
        <w:pStyle w:val="ConsPlusTitle"/>
        <w:jc w:val="center"/>
      </w:pPr>
      <w:r>
        <w:t>(МОНОГОРОДОВ) В УДМУРТСКОЙ РЕСПУБЛИКЕ, И ПРИЗНАНИИ</w:t>
      </w:r>
    </w:p>
    <w:p w:rsidR="00B3449D" w:rsidRDefault="00B3449D">
      <w:pPr>
        <w:pStyle w:val="ConsPlusTitle"/>
        <w:jc w:val="center"/>
      </w:pPr>
      <w:proofErr w:type="gramStart"/>
      <w:r>
        <w:t>УТРАТИВШИМ</w:t>
      </w:r>
      <w:proofErr w:type="gramEnd"/>
      <w:r>
        <w:t xml:space="preserve"> СИЛУ ПОСТАНОВЛЕНИЯ ПРАВИТЕЛЬСТВА</w:t>
      </w:r>
    </w:p>
    <w:p w:rsidR="00B3449D" w:rsidRDefault="00B3449D">
      <w:pPr>
        <w:pStyle w:val="ConsPlusTitle"/>
        <w:jc w:val="center"/>
      </w:pPr>
      <w:r>
        <w:t>УДМУРТСКОЙ РЕСПУБЛИКИ ОТ 28 ДЕКАБРЯ 2017 ГОДА N 567</w:t>
      </w:r>
    </w:p>
    <w:p w:rsidR="00B3449D" w:rsidRDefault="00B3449D">
      <w:pPr>
        <w:pStyle w:val="ConsPlusTitle"/>
        <w:jc w:val="center"/>
      </w:pPr>
      <w:r>
        <w:t>"ОБ ОСОБЕННОСТЯХ ФУНКЦИОНИРОВАНИЯ ТЕРРИТОРИИ ОПЕРЕЖАЮЩЕГО</w:t>
      </w:r>
    </w:p>
    <w:p w:rsidR="00B3449D" w:rsidRDefault="00B3449D">
      <w:pPr>
        <w:pStyle w:val="ConsPlusTitle"/>
        <w:jc w:val="center"/>
      </w:pPr>
      <w:r>
        <w:t>СОЦИАЛЬНО-ЭКОНОМИЧЕСКОГО РАЗВИТИЯ "САРАПУЛ"</w:t>
      </w:r>
    </w:p>
    <w:p w:rsidR="00B3449D" w:rsidRDefault="00B344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49D">
        <w:tc>
          <w:tcPr>
            <w:tcW w:w="60" w:type="dxa"/>
            <w:tcBorders>
              <w:top w:val="nil"/>
              <w:left w:val="nil"/>
              <w:bottom w:val="nil"/>
              <w:right w:val="nil"/>
            </w:tcBorders>
            <w:shd w:val="clear" w:color="auto" w:fill="CED3F1"/>
            <w:tcMar>
              <w:top w:w="0" w:type="dxa"/>
              <w:left w:w="0" w:type="dxa"/>
              <w:bottom w:w="0" w:type="dxa"/>
              <w:right w:w="0" w:type="dxa"/>
            </w:tcMar>
          </w:tcPr>
          <w:p w:rsidR="00B3449D" w:rsidRDefault="00B3449D"/>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c>
          <w:tcPr>
            <w:tcW w:w="0" w:type="auto"/>
            <w:tcBorders>
              <w:top w:val="nil"/>
              <w:left w:val="nil"/>
              <w:bottom w:val="nil"/>
              <w:right w:val="nil"/>
            </w:tcBorders>
            <w:shd w:val="clear" w:color="auto" w:fill="F4F3F8"/>
            <w:tcMar>
              <w:top w:w="113" w:type="dxa"/>
              <w:left w:w="0" w:type="dxa"/>
              <w:bottom w:w="113" w:type="dxa"/>
              <w:right w:w="0" w:type="dxa"/>
            </w:tcMar>
          </w:tcPr>
          <w:p w:rsidR="00B3449D" w:rsidRDefault="00B3449D">
            <w:pPr>
              <w:pStyle w:val="ConsPlusNormal"/>
              <w:jc w:val="center"/>
            </w:pPr>
            <w:r>
              <w:rPr>
                <w:color w:val="392C69"/>
              </w:rPr>
              <w:t>Список изменяющих документов</w:t>
            </w:r>
          </w:p>
          <w:p w:rsidR="00B3449D" w:rsidRDefault="00B3449D">
            <w:pPr>
              <w:pStyle w:val="ConsPlusNormal"/>
              <w:jc w:val="center"/>
            </w:pPr>
            <w:proofErr w:type="gramStart"/>
            <w:r>
              <w:rPr>
                <w:color w:val="392C69"/>
              </w:rPr>
              <w:t xml:space="preserve">(в ред. постановлений Правительства УР от 26.02.2021 </w:t>
            </w:r>
            <w:hyperlink r:id="rId6" w:history="1">
              <w:r>
                <w:rPr>
                  <w:color w:val="0000FF"/>
                </w:rPr>
                <w:t>N 105</w:t>
              </w:r>
            </w:hyperlink>
            <w:r>
              <w:rPr>
                <w:color w:val="392C69"/>
              </w:rPr>
              <w:t>,</w:t>
            </w:r>
            <w:proofErr w:type="gramEnd"/>
          </w:p>
          <w:p w:rsidR="00B3449D" w:rsidRDefault="00B3449D">
            <w:pPr>
              <w:pStyle w:val="ConsPlusNormal"/>
              <w:jc w:val="center"/>
            </w:pPr>
            <w:r>
              <w:rPr>
                <w:color w:val="392C69"/>
              </w:rPr>
              <w:t xml:space="preserve">от 06.09.2021 </w:t>
            </w:r>
            <w:hyperlink r:id="rId7"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r>
    </w:tbl>
    <w:p w:rsidR="00B3449D" w:rsidRDefault="00B3449D">
      <w:pPr>
        <w:pStyle w:val="ConsPlusNormal"/>
        <w:ind w:firstLine="540"/>
        <w:jc w:val="both"/>
      </w:pPr>
    </w:p>
    <w:p w:rsidR="00B3449D" w:rsidRDefault="00B3449D">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9"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Правительство Удмуртской Республики постановляет:</w:t>
      </w:r>
      <w:proofErr w:type="gramEnd"/>
    </w:p>
    <w:p w:rsidR="00B3449D" w:rsidRDefault="00B3449D">
      <w:pPr>
        <w:pStyle w:val="ConsPlusNormal"/>
        <w:spacing w:before="220"/>
        <w:ind w:firstLine="540"/>
        <w:jc w:val="both"/>
      </w:pPr>
      <w:r>
        <w:t>1. Утвердить прилагаемые:</w:t>
      </w:r>
    </w:p>
    <w:p w:rsidR="00B3449D" w:rsidRDefault="002B434A">
      <w:pPr>
        <w:pStyle w:val="ConsPlusNormal"/>
        <w:spacing w:before="220"/>
        <w:ind w:firstLine="540"/>
        <w:jc w:val="both"/>
      </w:pPr>
      <w:hyperlink w:anchor="P47" w:history="1">
        <w:r w:rsidR="00B3449D">
          <w:rPr>
            <w:color w:val="0000FF"/>
          </w:rPr>
          <w:t>Порядок</w:t>
        </w:r>
      </w:hyperlink>
      <w:r w:rsidR="00B3449D">
        <w:t xml:space="preserve"> заключения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rsidR="00B3449D">
        <w:t>монопрофильных</w:t>
      </w:r>
      <w:proofErr w:type="spellEnd"/>
      <w:r w:rsidR="00B3449D">
        <w:t xml:space="preserve"> муниципальных образований (моногородов) в Удмуртской Республике;</w:t>
      </w:r>
    </w:p>
    <w:p w:rsidR="00B3449D" w:rsidRDefault="002B434A">
      <w:pPr>
        <w:pStyle w:val="ConsPlusNormal"/>
        <w:spacing w:before="220"/>
        <w:ind w:firstLine="540"/>
        <w:jc w:val="both"/>
      </w:pPr>
      <w:hyperlink w:anchor="P1257" w:history="1">
        <w:r w:rsidR="00B3449D">
          <w:rPr>
            <w:color w:val="0000FF"/>
          </w:rPr>
          <w:t>Положение</w:t>
        </w:r>
      </w:hyperlink>
      <w:r w:rsidR="00B3449D">
        <w:t xml:space="preserve"> о комиссии по рассмотрению заявок на заключение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rsidR="00B3449D">
        <w:t>монопрофильных</w:t>
      </w:r>
      <w:proofErr w:type="spellEnd"/>
      <w:r w:rsidR="00B3449D">
        <w:t xml:space="preserve"> муниципальных образований (моногородов) в Удмуртской Республике.</w:t>
      </w:r>
    </w:p>
    <w:p w:rsidR="00B3449D" w:rsidRDefault="00B3449D">
      <w:pPr>
        <w:pStyle w:val="ConsPlusNormal"/>
        <w:spacing w:before="220"/>
        <w:ind w:firstLine="540"/>
        <w:jc w:val="both"/>
      </w:pPr>
      <w:r>
        <w:t>2. Определить Министерство экономики Удмуртской Республики уполномоченным исполнительным органом государственной власти Удмуртской Республики по:</w:t>
      </w:r>
    </w:p>
    <w:p w:rsidR="00B3449D" w:rsidRDefault="00B3449D">
      <w:pPr>
        <w:pStyle w:val="ConsPlusNormal"/>
        <w:spacing w:before="220"/>
        <w:ind w:firstLine="540"/>
        <w:jc w:val="both"/>
      </w:pPr>
      <w:r>
        <w:t xml:space="preserve">осуществлению взаимодействия с Министерством экономического развития Российской Федерации по ведению реестра резидентов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B3449D" w:rsidRDefault="00B3449D">
      <w:pPr>
        <w:pStyle w:val="ConsPlusNormal"/>
        <w:spacing w:before="220"/>
        <w:ind w:firstLine="540"/>
        <w:jc w:val="both"/>
      </w:pPr>
      <w:r>
        <w:t xml:space="preserve">заключению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w:t>
      </w:r>
    </w:p>
    <w:p w:rsidR="00B3449D" w:rsidRDefault="00B3449D">
      <w:pPr>
        <w:pStyle w:val="ConsPlusNormal"/>
        <w:spacing w:before="220"/>
        <w:ind w:firstLine="540"/>
        <w:jc w:val="both"/>
      </w:pPr>
      <w:r>
        <w:t xml:space="preserve">3. Рекомендовать администрациям </w:t>
      </w:r>
      <w:proofErr w:type="spellStart"/>
      <w:r>
        <w:t>монопрофильных</w:t>
      </w:r>
      <w:proofErr w:type="spellEnd"/>
      <w:r>
        <w:t xml:space="preserve"> муниципальных образований (моногородов) в Удмуртской Республике (далее - Администрация моногорода):</w:t>
      </w:r>
    </w:p>
    <w:p w:rsidR="00B3449D" w:rsidRDefault="00B3449D">
      <w:pPr>
        <w:pStyle w:val="ConsPlusNormal"/>
        <w:spacing w:before="220"/>
        <w:ind w:firstLine="540"/>
        <w:jc w:val="both"/>
      </w:pPr>
      <w:r>
        <w:lastRenderedPageBreak/>
        <w:t xml:space="preserve">в рамках установленных полномочий оказывать консультационную и методическую поддержку инвесторам, планирующим реализовать инвестиционные проекты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w:t>
      </w:r>
    </w:p>
    <w:p w:rsidR="00B3449D" w:rsidRDefault="00B3449D">
      <w:pPr>
        <w:pStyle w:val="ConsPlusNormal"/>
        <w:spacing w:before="220"/>
        <w:ind w:firstLine="540"/>
        <w:jc w:val="both"/>
      </w:pPr>
      <w:proofErr w:type="gramStart"/>
      <w:r>
        <w:t xml:space="preserve">представлять в Министерство экономики Удмуртской Республики </w:t>
      </w:r>
      <w:hyperlink w:anchor="P166" w:history="1">
        <w:r>
          <w:rPr>
            <w:color w:val="0000FF"/>
          </w:rPr>
          <w:t>заявку</w:t>
        </w:r>
      </w:hyperlink>
      <w:r>
        <w:t xml:space="preserve"> на заключение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 и заключение Администрации моногорода о возможности реализации инвестиционного проекта, указанные в </w:t>
      </w:r>
      <w:hyperlink w:anchor="P78" w:history="1">
        <w:r>
          <w:rPr>
            <w:color w:val="0000FF"/>
          </w:rPr>
          <w:t>пункте 6</w:t>
        </w:r>
      </w:hyperlink>
      <w:r>
        <w:t xml:space="preserve"> Порядка заключения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w:t>
      </w:r>
      <w:proofErr w:type="gramEnd"/>
      <w:r>
        <w:t xml:space="preserve"> Удмуртской Республике, в течение пяти рабочих дней </w:t>
      </w:r>
      <w:proofErr w:type="gramStart"/>
      <w:r>
        <w:t>с даты поступления</w:t>
      </w:r>
      <w:proofErr w:type="gramEnd"/>
      <w:r>
        <w:t xml:space="preserve"> вышеуказанной заявки;</w:t>
      </w:r>
    </w:p>
    <w:p w:rsidR="00B3449D" w:rsidRDefault="00B3449D">
      <w:pPr>
        <w:pStyle w:val="ConsPlusNormal"/>
        <w:jc w:val="both"/>
      </w:pPr>
      <w:r>
        <w:t xml:space="preserve">(в ред. </w:t>
      </w:r>
      <w:hyperlink r:id="rId10" w:history="1">
        <w:r>
          <w:rPr>
            <w:color w:val="0000FF"/>
          </w:rPr>
          <w:t>постановления</w:t>
        </w:r>
      </w:hyperlink>
      <w:r>
        <w:t xml:space="preserve"> Правительства УР от 06.09.2021 N 467)</w:t>
      </w:r>
    </w:p>
    <w:p w:rsidR="00B3449D" w:rsidRDefault="00B3449D">
      <w:pPr>
        <w:pStyle w:val="ConsPlusNormal"/>
        <w:spacing w:before="220"/>
        <w:ind w:firstLine="540"/>
        <w:jc w:val="both"/>
      </w:pPr>
      <w:r>
        <w:t xml:space="preserve">выступать наряду с Министерством экономики Удмуртской Республики и инвесторами стороной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w:t>
      </w:r>
    </w:p>
    <w:p w:rsidR="00B3449D" w:rsidRDefault="00B3449D">
      <w:pPr>
        <w:pStyle w:val="ConsPlusNormal"/>
        <w:spacing w:before="220"/>
        <w:ind w:firstLine="540"/>
        <w:jc w:val="both"/>
      </w:pPr>
      <w:r>
        <w:t xml:space="preserve">4. Признать утратившим силу </w:t>
      </w:r>
      <w:hyperlink r:id="rId11" w:history="1">
        <w:r>
          <w:rPr>
            <w:color w:val="0000FF"/>
          </w:rPr>
          <w:t>постановление</w:t>
        </w:r>
      </w:hyperlink>
      <w:r>
        <w:t xml:space="preserve"> Правительства Удмуртской Республики от 28 декабря 2017 года N 567 "Об особенностях функционирования территории опережающего социально-экономического развития "Сарапул".</w:t>
      </w:r>
    </w:p>
    <w:p w:rsidR="00B3449D" w:rsidRDefault="00B3449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Министерство экономики Удмуртской Республики.</w:t>
      </w:r>
    </w:p>
    <w:p w:rsidR="00B3449D" w:rsidRDefault="00B3449D">
      <w:pPr>
        <w:pStyle w:val="ConsPlusNormal"/>
        <w:ind w:firstLine="540"/>
        <w:jc w:val="both"/>
      </w:pPr>
    </w:p>
    <w:p w:rsidR="00B3449D" w:rsidRDefault="00B3449D">
      <w:pPr>
        <w:pStyle w:val="ConsPlusNormal"/>
        <w:jc w:val="right"/>
      </w:pPr>
      <w:r>
        <w:t>Председатель Правительства</w:t>
      </w:r>
    </w:p>
    <w:p w:rsidR="00B3449D" w:rsidRDefault="00B3449D">
      <w:pPr>
        <w:pStyle w:val="ConsPlusNormal"/>
        <w:jc w:val="right"/>
      </w:pPr>
      <w:r>
        <w:t>Удмуртской Республики</w:t>
      </w:r>
    </w:p>
    <w:p w:rsidR="00B3449D" w:rsidRDefault="00B3449D">
      <w:pPr>
        <w:pStyle w:val="ConsPlusNormal"/>
        <w:jc w:val="right"/>
      </w:pPr>
      <w:r>
        <w:t>Я.В.СЕМЕНОВ</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jc w:val="right"/>
        <w:outlineLvl w:val="0"/>
      </w:pPr>
      <w:r>
        <w:t>Утвержден</w:t>
      </w:r>
    </w:p>
    <w:p w:rsidR="00B3449D" w:rsidRDefault="00B3449D">
      <w:pPr>
        <w:pStyle w:val="ConsPlusNormal"/>
        <w:jc w:val="right"/>
      </w:pPr>
      <w:r>
        <w:t>постановлением</w:t>
      </w:r>
    </w:p>
    <w:p w:rsidR="00B3449D" w:rsidRDefault="00B3449D">
      <w:pPr>
        <w:pStyle w:val="ConsPlusNormal"/>
        <w:jc w:val="right"/>
      </w:pPr>
      <w:r>
        <w:t>Правительства</w:t>
      </w:r>
    </w:p>
    <w:p w:rsidR="00B3449D" w:rsidRDefault="00B3449D">
      <w:pPr>
        <w:pStyle w:val="ConsPlusNormal"/>
        <w:jc w:val="right"/>
      </w:pPr>
      <w:r>
        <w:t>Удмуртской Республики</w:t>
      </w:r>
    </w:p>
    <w:p w:rsidR="00B3449D" w:rsidRDefault="00B3449D">
      <w:pPr>
        <w:pStyle w:val="ConsPlusNormal"/>
        <w:jc w:val="right"/>
      </w:pPr>
      <w:r>
        <w:t>от 29 апреля 2019 г. N 167</w:t>
      </w:r>
    </w:p>
    <w:p w:rsidR="00B3449D" w:rsidRDefault="00B3449D">
      <w:pPr>
        <w:pStyle w:val="ConsPlusNormal"/>
        <w:ind w:firstLine="540"/>
        <w:jc w:val="both"/>
      </w:pPr>
    </w:p>
    <w:p w:rsidR="00B3449D" w:rsidRDefault="00B3449D">
      <w:pPr>
        <w:pStyle w:val="ConsPlusTitle"/>
        <w:jc w:val="center"/>
      </w:pPr>
      <w:bookmarkStart w:id="1" w:name="P47"/>
      <w:bookmarkEnd w:id="1"/>
      <w:r>
        <w:t>ПОРЯДОК</w:t>
      </w:r>
    </w:p>
    <w:p w:rsidR="00B3449D" w:rsidRDefault="00B3449D">
      <w:pPr>
        <w:pStyle w:val="ConsPlusTitle"/>
        <w:jc w:val="center"/>
      </w:pPr>
      <w:r>
        <w:t>ЗАКЛЮЧЕНИЯ СОГЛАШЕНИЙ ОБ ОСУЩЕСТВЛЕНИИ ДЕЯТЕЛЬНОСТИ</w:t>
      </w:r>
    </w:p>
    <w:p w:rsidR="00B3449D" w:rsidRDefault="00B3449D">
      <w:pPr>
        <w:pStyle w:val="ConsPlusTitle"/>
        <w:jc w:val="center"/>
      </w:pPr>
      <w:r>
        <w:t xml:space="preserve">НА ТЕРРИТОРИЯХ </w:t>
      </w:r>
      <w:proofErr w:type="gramStart"/>
      <w:r>
        <w:t>ОПЕРЕЖАЮЩЕГО</w:t>
      </w:r>
      <w:proofErr w:type="gramEnd"/>
      <w:r>
        <w:t xml:space="preserve"> СОЦИАЛЬНО-ЭКОНОМИЧЕСКОГО</w:t>
      </w:r>
    </w:p>
    <w:p w:rsidR="00B3449D" w:rsidRDefault="00B3449D">
      <w:pPr>
        <w:pStyle w:val="ConsPlusTitle"/>
        <w:jc w:val="center"/>
      </w:pPr>
      <w:proofErr w:type="gramStart"/>
      <w:r>
        <w:t>РАЗВИТИЯ, СОЗДАВАЕМЫХ НА ТЕРРИТОРИЯХ МОНОПРОФИЛЬНЫХ</w:t>
      </w:r>
      <w:proofErr w:type="gramEnd"/>
    </w:p>
    <w:p w:rsidR="00B3449D" w:rsidRDefault="00B3449D">
      <w:pPr>
        <w:pStyle w:val="ConsPlusTitle"/>
        <w:jc w:val="center"/>
      </w:pPr>
      <w:r>
        <w:t>МУНИЦИПАЛЬНЫХ ОБРАЗОВАНИЙ (МОНОГОРОДОВ)</w:t>
      </w:r>
    </w:p>
    <w:p w:rsidR="00B3449D" w:rsidRDefault="00B3449D">
      <w:pPr>
        <w:pStyle w:val="ConsPlusTitle"/>
        <w:jc w:val="center"/>
      </w:pPr>
      <w:r>
        <w:t>В УДМУРТСКОЙ РЕСПУБЛИКЕ</w:t>
      </w:r>
    </w:p>
    <w:p w:rsidR="00B3449D" w:rsidRDefault="00B344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49D">
        <w:tc>
          <w:tcPr>
            <w:tcW w:w="60" w:type="dxa"/>
            <w:tcBorders>
              <w:top w:val="nil"/>
              <w:left w:val="nil"/>
              <w:bottom w:val="nil"/>
              <w:right w:val="nil"/>
            </w:tcBorders>
            <w:shd w:val="clear" w:color="auto" w:fill="CED3F1"/>
            <w:tcMar>
              <w:top w:w="0" w:type="dxa"/>
              <w:left w:w="0" w:type="dxa"/>
              <w:bottom w:w="0" w:type="dxa"/>
              <w:right w:w="0" w:type="dxa"/>
            </w:tcMar>
          </w:tcPr>
          <w:p w:rsidR="00B3449D" w:rsidRDefault="00B3449D"/>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c>
          <w:tcPr>
            <w:tcW w:w="0" w:type="auto"/>
            <w:tcBorders>
              <w:top w:val="nil"/>
              <w:left w:val="nil"/>
              <w:bottom w:val="nil"/>
              <w:right w:val="nil"/>
            </w:tcBorders>
            <w:shd w:val="clear" w:color="auto" w:fill="F4F3F8"/>
            <w:tcMar>
              <w:top w:w="113" w:type="dxa"/>
              <w:left w:w="0" w:type="dxa"/>
              <w:bottom w:w="113" w:type="dxa"/>
              <w:right w:w="0" w:type="dxa"/>
            </w:tcMar>
          </w:tcPr>
          <w:p w:rsidR="00B3449D" w:rsidRDefault="00B3449D">
            <w:pPr>
              <w:pStyle w:val="ConsPlusNormal"/>
              <w:jc w:val="center"/>
            </w:pPr>
            <w:r>
              <w:rPr>
                <w:color w:val="392C69"/>
              </w:rPr>
              <w:t>Список изменяющих документов</w:t>
            </w:r>
          </w:p>
          <w:p w:rsidR="00B3449D" w:rsidRDefault="00B3449D">
            <w:pPr>
              <w:pStyle w:val="ConsPlusNormal"/>
              <w:jc w:val="center"/>
            </w:pPr>
            <w:proofErr w:type="gramStart"/>
            <w:r>
              <w:rPr>
                <w:color w:val="392C69"/>
              </w:rPr>
              <w:t xml:space="preserve">(в ред. постановлений Правительства УР от 26.02.2021 </w:t>
            </w:r>
            <w:hyperlink r:id="rId12" w:history="1">
              <w:r>
                <w:rPr>
                  <w:color w:val="0000FF"/>
                </w:rPr>
                <w:t>N 105</w:t>
              </w:r>
            </w:hyperlink>
            <w:r>
              <w:rPr>
                <w:color w:val="392C69"/>
              </w:rPr>
              <w:t>,</w:t>
            </w:r>
            <w:proofErr w:type="gramEnd"/>
          </w:p>
          <w:p w:rsidR="00B3449D" w:rsidRDefault="00B3449D">
            <w:pPr>
              <w:pStyle w:val="ConsPlusNormal"/>
              <w:jc w:val="center"/>
            </w:pPr>
            <w:r>
              <w:rPr>
                <w:color w:val="392C69"/>
              </w:rPr>
              <w:t xml:space="preserve">от 06.09.2021 </w:t>
            </w:r>
            <w:hyperlink r:id="rId13"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r>
    </w:tbl>
    <w:p w:rsidR="00B3449D" w:rsidRDefault="00B3449D">
      <w:pPr>
        <w:pStyle w:val="ConsPlusNormal"/>
        <w:ind w:firstLine="540"/>
        <w:jc w:val="both"/>
      </w:pPr>
    </w:p>
    <w:p w:rsidR="00B3449D" w:rsidRDefault="00B3449D">
      <w:pPr>
        <w:pStyle w:val="ConsPlusNormal"/>
        <w:ind w:firstLine="540"/>
        <w:jc w:val="both"/>
      </w:pPr>
      <w:r>
        <w:lastRenderedPageBreak/>
        <w:t xml:space="preserve">1. Настоящий Порядок определяет процедуру заключения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 (далее соответственно - Соглашение, моногород).</w:t>
      </w:r>
    </w:p>
    <w:p w:rsidR="00B3449D" w:rsidRDefault="00B3449D">
      <w:pPr>
        <w:pStyle w:val="ConsPlusNormal"/>
        <w:spacing w:before="220"/>
        <w:ind w:firstLine="540"/>
        <w:jc w:val="both"/>
      </w:pPr>
      <w:r>
        <w:t xml:space="preserve">2. </w:t>
      </w:r>
      <w:proofErr w:type="gramStart"/>
      <w:r>
        <w:t xml:space="preserve">Понятия и термины, используемые в настоящем Порядке, применяются в значениях, определенных Федеральным </w:t>
      </w:r>
      <w:hyperlink r:id="rId14"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(далее - Федеральный закон N 473-ФЗ) и </w:t>
      </w:r>
      <w:hyperlink r:id="rId15"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r>
        <w:t xml:space="preserve">)" (далее - постановление Правительства РФ N 614), постановлением Правительства Российской </w:t>
      </w:r>
      <w:proofErr w:type="gramStart"/>
      <w:r>
        <w:t>Федерации</w:t>
      </w:r>
      <w:proofErr w:type="gramEnd"/>
      <w:r>
        <w:t xml:space="preserve"> о создании территории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 Удмуртской Республике (далее - Постановление о создании ТОСЭР).</w:t>
      </w:r>
    </w:p>
    <w:p w:rsidR="00B3449D" w:rsidRDefault="00B3449D">
      <w:pPr>
        <w:pStyle w:val="ConsPlusNormal"/>
        <w:spacing w:before="220"/>
        <w:ind w:firstLine="540"/>
        <w:jc w:val="both"/>
      </w:pPr>
      <w:r>
        <w:t xml:space="preserve">3. </w:t>
      </w:r>
      <w:proofErr w:type="gramStart"/>
      <w:r>
        <w:t xml:space="preserve">Юридическое лицо, имеющее намерение заключить Соглашение и отвечающее установленным </w:t>
      </w:r>
      <w:hyperlink r:id="rId16" w:history="1">
        <w:r>
          <w:rPr>
            <w:color w:val="0000FF"/>
          </w:rPr>
          <w:t>частью 3 статьи 34</w:t>
        </w:r>
      </w:hyperlink>
      <w:r>
        <w:t xml:space="preserve"> Федерального закона N 473-ФЗ требованиям и </w:t>
      </w:r>
      <w:hyperlink r:id="rId17" w:history="1">
        <w:r>
          <w:rPr>
            <w:color w:val="0000FF"/>
          </w:rPr>
          <w:t>дополнительным требованиям</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 постановлением Правительства РФ N 614 (далее - Заявитель), представляет в Администрацию моногорода, на территории которого планируется реализация инвестиционного проекта (далее - Администрация), заявку на заключение</w:t>
      </w:r>
      <w:proofErr w:type="gramEnd"/>
      <w:r>
        <w:t xml:space="preserve"> Соглашения (далее - Заявка).</w:t>
      </w:r>
    </w:p>
    <w:p w:rsidR="00B3449D" w:rsidRDefault="00B3449D">
      <w:pPr>
        <w:pStyle w:val="ConsPlusNormal"/>
        <w:spacing w:before="220"/>
        <w:ind w:firstLine="540"/>
        <w:jc w:val="both"/>
      </w:pPr>
      <w:bookmarkStart w:id="2" w:name="P60"/>
      <w:bookmarkEnd w:id="2"/>
      <w:r>
        <w:t xml:space="preserve">4. </w:t>
      </w:r>
      <w:hyperlink w:anchor="P166" w:history="1">
        <w:r>
          <w:rPr>
            <w:color w:val="0000FF"/>
          </w:rPr>
          <w:t>Заявка</w:t>
        </w:r>
      </w:hyperlink>
      <w:r>
        <w:t xml:space="preserve"> представляется в Администрацию непосредственно или по почте заказным письмом (с описью вложения) на бумажном и электронном носителях (</w:t>
      </w:r>
      <w:proofErr w:type="spellStart"/>
      <w:r>
        <w:t>флеш</w:t>
      </w:r>
      <w:proofErr w:type="spellEnd"/>
      <w:r>
        <w:t>-карте) по форме согласно приложению 1 к настоящему Порядку с приложением следующих документов:</w:t>
      </w:r>
    </w:p>
    <w:p w:rsidR="00B3449D" w:rsidRPr="002B434A" w:rsidRDefault="00B3449D">
      <w:pPr>
        <w:pStyle w:val="ConsPlusNormal"/>
        <w:spacing w:before="220"/>
        <w:ind w:firstLine="540"/>
        <w:jc w:val="both"/>
      </w:pPr>
      <w:bookmarkStart w:id="3" w:name="P61"/>
      <w:bookmarkEnd w:id="3"/>
      <w:r w:rsidRPr="002B434A">
        <w:t xml:space="preserve">1) </w:t>
      </w:r>
      <w:hyperlink w:anchor="P242" w:history="1">
        <w:r w:rsidRPr="002B434A">
          <w:rPr>
            <w:color w:val="0000FF"/>
          </w:rPr>
          <w:t>паспорт</w:t>
        </w:r>
      </w:hyperlink>
      <w:r w:rsidRPr="002B434A">
        <w:t xml:space="preserve"> инвестиционного проекта по форме согласно приложению 2 к настоящему Порядку;</w:t>
      </w:r>
    </w:p>
    <w:p w:rsidR="00B3449D" w:rsidRPr="002B434A" w:rsidRDefault="00B3449D">
      <w:pPr>
        <w:pStyle w:val="ConsPlusNormal"/>
        <w:spacing w:before="220"/>
        <w:ind w:firstLine="540"/>
        <w:jc w:val="both"/>
      </w:pPr>
      <w:r w:rsidRPr="002B434A">
        <w:t xml:space="preserve">2) основные </w:t>
      </w:r>
      <w:hyperlink w:anchor="P461" w:history="1">
        <w:r w:rsidRPr="002B434A">
          <w:rPr>
            <w:color w:val="0000FF"/>
          </w:rPr>
          <w:t>показатели</w:t>
        </w:r>
      </w:hyperlink>
      <w:r w:rsidRPr="002B434A">
        <w:t xml:space="preserve"> инвестиционного проекта по форме согласно приложению 3 к настоящему Порядку;</w:t>
      </w:r>
    </w:p>
    <w:p w:rsidR="00B3449D" w:rsidRPr="002B434A" w:rsidRDefault="00B3449D">
      <w:pPr>
        <w:pStyle w:val="ConsPlusNormal"/>
        <w:spacing w:before="220"/>
        <w:ind w:firstLine="540"/>
        <w:jc w:val="both"/>
      </w:pPr>
      <w:r w:rsidRPr="002B434A">
        <w:t xml:space="preserve">3) </w:t>
      </w:r>
      <w:hyperlink w:anchor="P1208" w:history="1">
        <w:r w:rsidRPr="002B434A">
          <w:rPr>
            <w:color w:val="0000FF"/>
          </w:rPr>
          <w:t>бизнес-план</w:t>
        </w:r>
      </w:hyperlink>
      <w:r w:rsidRPr="002B434A">
        <w:t xml:space="preserve"> инвестиционного проекта по форме согласно приложению 4 к настоящему Порядку;</w:t>
      </w:r>
    </w:p>
    <w:p w:rsidR="00B3449D" w:rsidRPr="002B434A" w:rsidRDefault="00B3449D">
      <w:pPr>
        <w:pStyle w:val="ConsPlusNormal"/>
        <w:spacing w:before="220"/>
        <w:ind w:firstLine="540"/>
        <w:jc w:val="both"/>
      </w:pPr>
      <w:r w:rsidRPr="002B434A">
        <w:t>4) копии учредительных документов Заявителя, заверенные подписью руководителя и печатью (при наличии печати);</w:t>
      </w:r>
    </w:p>
    <w:p w:rsidR="00B3449D" w:rsidRPr="002B434A" w:rsidRDefault="00B3449D">
      <w:pPr>
        <w:pStyle w:val="ConsPlusNormal"/>
        <w:spacing w:before="220"/>
        <w:ind w:firstLine="540"/>
        <w:jc w:val="both"/>
      </w:pPr>
      <w:r w:rsidRPr="002B434A">
        <w:t>5) справка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полученная не ранее чем за 30 календарных дней до дня подачи Заявки;</w:t>
      </w:r>
    </w:p>
    <w:p w:rsidR="00B3449D" w:rsidRPr="002B434A" w:rsidRDefault="00B3449D">
      <w:pPr>
        <w:pStyle w:val="ConsPlusNormal"/>
        <w:spacing w:before="220"/>
        <w:ind w:firstLine="540"/>
        <w:jc w:val="both"/>
      </w:pPr>
      <w:r w:rsidRPr="002B434A">
        <w:t xml:space="preserve">6) утратил силу. - </w:t>
      </w:r>
      <w:hyperlink r:id="rId18" w:history="1">
        <w:r w:rsidRPr="002B434A">
          <w:rPr>
            <w:color w:val="0000FF"/>
          </w:rPr>
          <w:t>Постановление</w:t>
        </w:r>
      </w:hyperlink>
      <w:r w:rsidRPr="002B434A">
        <w:t xml:space="preserve"> Правительства УР от 06.09.2021 N 467;</w:t>
      </w:r>
    </w:p>
    <w:p w:rsidR="00B3449D" w:rsidRPr="002B434A" w:rsidRDefault="00B3449D">
      <w:pPr>
        <w:pStyle w:val="ConsPlusNormal"/>
        <w:spacing w:before="220"/>
        <w:ind w:firstLine="540"/>
        <w:jc w:val="both"/>
      </w:pPr>
      <w:proofErr w:type="gramStart"/>
      <w:r w:rsidRPr="002B434A">
        <w:t xml:space="preserve">7) сведения о среднесписочной численности работников Заявителя за три года, предшествующие году подачи Заявки, либо за период его существования, если организация существует менее трех лет, по </w:t>
      </w:r>
      <w:hyperlink r:id="rId19" w:history="1">
        <w:r w:rsidRPr="002B434A">
          <w:rPr>
            <w:color w:val="0000FF"/>
          </w:rPr>
          <w:t>форме</w:t>
        </w:r>
      </w:hyperlink>
      <w:r w:rsidRPr="002B434A">
        <w:t>, приведенной в приложении к приказу Федеральной налоговой службы от 18 сентября 2019 года N ММВ-7-11/470@ "Об утверждении формы расчета по страховым взносам, порядка ее заполнения, а также формата представления расчета по страховым</w:t>
      </w:r>
      <w:proofErr w:type="gramEnd"/>
      <w:r w:rsidRPr="002B434A">
        <w:t xml:space="preserve"> взносам в электронной форме и о признании утратившим силу приказа Федеральной налоговой службы от 10.10.2016 N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p w:rsidR="00B3449D" w:rsidRPr="002B434A" w:rsidRDefault="00B3449D">
      <w:pPr>
        <w:pStyle w:val="ConsPlusNormal"/>
        <w:spacing w:before="220"/>
        <w:ind w:firstLine="540"/>
        <w:jc w:val="both"/>
      </w:pPr>
      <w:bookmarkStart w:id="4" w:name="P68"/>
      <w:bookmarkEnd w:id="4"/>
      <w:r w:rsidRPr="002B434A">
        <w:t>8) выписка из Единого государственного реестра юридических лиц, сформированная не ранее чем за 30 календарных дней до дня подачи Заявки;</w:t>
      </w:r>
    </w:p>
    <w:p w:rsidR="00B3449D" w:rsidRPr="002B434A" w:rsidRDefault="00B3449D">
      <w:pPr>
        <w:pStyle w:val="ConsPlusNormal"/>
        <w:spacing w:before="220"/>
        <w:ind w:firstLine="540"/>
        <w:jc w:val="both"/>
      </w:pPr>
      <w:bookmarkStart w:id="5" w:name="P69"/>
      <w:bookmarkEnd w:id="5"/>
      <w:proofErr w:type="gramStart"/>
      <w:r w:rsidRPr="002B434A">
        <w:t xml:space="preserve">9)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20" w:history="1">
        <w:r w:rsidRPr="002B434A">
          <w:rPr>
            <w:color w:val="0000FF"/>
          </w:rPr>
          <w:t>форме</w:t>
        </w:r>
      </w:hyperlink>
      <w:r w:rsidRPr="002B434A">
        <w:t>, утвержденной приказом Федеральной налоговой службы от 20 января 2017 года N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w:t>
      </w:r>
      <w:proofErr w:type="gramEnd"/>
      <w:r w:rsidRPr="002B434A">
        <w:t xml:space="preserve">, процентов, порядка ее заполнения и формата ее представления в электронной форме", </w:t>
      </w:r>
      <w:proofErr w:type="gramStart"/>
      <w:r w:rsidRPr="002B434A">
        <w:t>полученная</w:t>
      </w:r>
      <w:proofErr w:type="gramEnd"/>
      <w:r w:rsidRPr="002B434A">
        <w:t xml:space="preserve"> не ранее чем за 30 календарных дней до дня подачи Заявки;</w:t>
      </w:r>
    </w:p>
    <w:p w:rsidR="00B3449D" w:rsidRPr="002B434A" w:rsidRDefault="00B3449D">
      <w:pPr>
        <w:pStyle w:val="ConsPlusNormal"/>
        <w:spacing w:before="220"/>
        <w:ind w:firstLine="540"/>
        <w:jc w:val="both"/>
      </w:pPr>
      <w:bookmarkStart w:id="6" w:name="P70"/>
      <w:bookmarkEnd w:id="6"/>
      <w:r w:rsidRPr="002B434A">
        <w:t xml:space="preserve">10) выписка из Единого государственного реестра недвижимости на указанные в приложенных документах земельный участок и (или) здание, и (или) помещение, </w:t>
      </w:r>
      <w:proofErr w:type="gramStart"/>
      <w:r w:rsidRPr="002B434A">
        <w:t>содержащая</w:t>
      </w:r>
      <w:proofErr w:type="gramEnd"/>
      <w:r w:rsidRPr="002B434A">
        <w:t xml:space="preserve"> в том числе сведения о характеристиках объекта недвижимости, правообладателе, обременениях, полученная не ранее чем за 30 календарных дней до дня подачи Заявки.</w:t>
      </w:r>
    </w:p>
    <w:p w:rsidR="00B3449D" w:rsidRPr="002B434A" w:rsidRDefault="00B3449D">
      <w:pPr>
        <w:pStyle w:val="ConsPlusNormal"/>
        <w:jc w:val="both"/>
      </w:pPr>
      <w:r w:rsidRPr="002B434A">
        <w:t>(</w:t>
      </w:r>
      <w:proofErr w:type="spellStart"/>
      <w:r w:rsidRPr="002B434A">
        <w:t>пп</w:t>
      </w:r>
      <w:proofErr w:type="spellEnd"/>
      <w:r w:rsidRPr="002B434A">
        <w:t xml:space="preserve">. 10 </w:t>
      </w:r>
      <w:proofErr w:type="gramStart"/>
      <w:r w:rsidRPr="002B434A">
        <w:t>введен</w:t>
      </w:r>
      <w:proofErr w:type="gramEnd"/>
      <w:r w:rsidRPr="002B434A">
        <w:t xml:space="preserve"> </w:t>
      </w:r>
      <w:hyperlink r:id="rId21" w:history="1">
        <w:r w:rsidRPr="002B434A">
          <w:rPr>
            <w:color w:val="0000FF"/>
          </w:rPr>
          <w:t>постановлением</w:t>
        </w:r>
      </w:hyperlink>
      <w:r w:rsidRPr="002B434A">
        <w:t xml:space="preserve"> Правительства УР от 06.09.2021 N 467)</w:t>
      </w:r>
    </w:p>
    <w:p w:rsidR="00B3449D" w:rsidRPr="002B434A" w:rsidRDefault="00B3449D">
      <w:pPr>
        <w:pStyle w:val="ConsPlusNormal"/>
        <w:spacing w:before="220"/>
        <w:ind w:firstLine="540"/>
        <w:jc w:val="both"/>
      </w:pPr>
      <w:r w:rsidRPr="002B434A">
        <w:t xml:space="preserve">Документы, указанные в </w:t>
      </w:r>
      <w:hyperlink w:anchor="P68" w:history="1">
        <w:r w:rsidRPr="002B434A">
          <w:rPr>
            <w:color w:val="0000FF"/>
          </w:rPr>
          <w:t>подпунктах 8</w:t>
        </w:r>
      </w:hyperlink>
      <w:r w:rsidRPr="002B434A">
        <w:t xml:space="preserve">, </w:t>
      </w:r>
      <w:hyperlink w:anchor="P69" w:history="1">
        <w:r w:rsidRPr="002B434A">
          <w:rPr>
            <w:color w:val="0000FF"/>
          </w:rPr>
          <w:t>9</w:t>
        </w:r>
      </w:hyperlink>
      <w:r w:rsidRPr="002B434A">
        <w:t xml:space="preserve"> и </w:t>
      </w:r>
      <w:hyperlink w:anchor="P70" w:history="1">
        <w:r w:rsidRPr="002B434A">
          <w:rPr>
            <w:color w:val="0000FF"/>
          </w:rPr>
          <w:t>10</w:t>
        </w:r>
      </w:hyperlink>
      <w:r w:rsidRPr="002B434A">
        <w:t xml:space="preserve"> настоящего пункта, представляются Заявителем в Администрацию по собственной инициативе. В </w:t>
      </w:r>
      <w:proofErr w:type="gramStart"/>
      <w:r w:rsidRPr="002B434A">
        <w:t>случае</w:t>
      </w:r>
      <w:proofErr w:type="gramEnd"/>
      <w:r w:rsidRPr="002B434A">
        <w:t xml:space="preserve"> непредставления Заявителем указанных документов соответствующая информация запрашивается Администрацией в рамках межведомственного информационного взаимодействия по состоянию на дату подачи Заявки Заявителем.</w:t>
      </w:r>
    </w:p>
    <w:p w:rsidR="00B3449D" w:rsidRDefault="00B3449D">
      <w:pPr>
        <w:pStyle w:val="ConsPlusNormal"/>
        <w:jc w:val="both"/>
      </w:pPr>
      <w:r w:rsidRPr="002B434A">
        <w:t xml:space="preserve">(в ред. </w:t>
      </w:r>
      <w:hyperlink r:id="rId22" w:history="1">
        <w:r w:rsidRPr="002B434A">
          <w:rPr>
            <w:color w:val="0000FF"/>
          </w:rPr>
          <w:t>постановления</w:t>
        </w:r>
      </w:hyperlink>
      <w:r w:rsidRPr="002B434A">
        <w:t xml:space="preserve"> Правительства УР от 06.09.2021 N 467)</w:t>
      </w:r>
    </w:p>
    <w:p w:rsidR="00B3449D" w:rsidRDefault="00B3449D">
      <w:pPr>
        <w:pStyle w:val="ConsPlusNormal"/>
        <w:spacing w:before="220"/>
        <w:ind w:firstLine="540"/>
        <w:jc w:val="both"/>
      </w:pPr>
      <w:r>
        <w:t>Факт отсутствия возбужденной процедуры несостоятельности (банкротства) в отношении Заявителя проверяется Администрацией самостоятельно на основании информации, размещенной на официальном сайте Федеральной налоговой службы (www.egrul.nalog.ru) и федеральных арбитражных судов Российской Федерации (www.arbitr.ru).</w:t>
      </w:r>
    </w:p>
    <w:p w:rsidR="00B3449D" w:rsidRDefault="00B3449D">
      <w:pPr>
        <w:pStyle w:val="ConsPlusNormal"/>
        <w:spacing w:before="220"/>
        <w:ind w:firstLine="540"/>
        <w:jc w:val="both"/>
      </w:pPr>
      <w:bookmarkStart w:id="7" w:name="P75"/>
      <w:bookmarkEnd w:id="7"/>
      <w:r>
        <w:t>5. Заявка представляется на электронном носителе (</w:t>
      </w:r>
      <w:proofErr w:type="spellStart"/>
      <w:r>
        <w:t>флеш</w:t>
      </w:r>
      <w:proofErr w:type="spellEnd"/>
      <w:r>
        <w:t>-карте) с открытым расчетом показателей инвестиционного проекта в бизнес-плане и в одном экземпляре на бумажном носителе.</w:t>
      </w:r>
    </w:p>
    <w:p w:rsidR="00B3449D" w:rsidRDefault="00B3449D">
      <w:pPr>
        <w:pStyle w:val="ConsPlusNormal"/>
        <w:spacing w:before="220"/>
        <w:ind w:firstLine="540"/>
        <w:jc w:val="both"/>
      </w:pPr>
      <w:r>
        <w:t xml:space="preserve">Заявка на бумажном носителе должна быть прошита в одну или несколько папок (томов), </w:t>
      </w:r>
      <w:proofErr w:type="gramStart"/>
      <w:r>
        <w:t>пронумерована и заверена</w:t>
      </w:r>
      <w:proofErr w:type="gramEnd"/>
      <w:r>
        <w:t xml:space="preserve"> подписью руководителя Заявителя и печатью (при наличии печати). Первыми должны быть подшиты Заявка и опись документов, прилагаемых к ней (с указанием страниц, на которых находится соответствующий документ). При представлении в составе Заявки нескольких папок (томов) указываются номера папок (томов) и количество страниц в каждой папке (томе) соответственно.</w:t>
      </w:r>
    </w:p>
    <w:p w:rsidR="00B3449D" w:rsidRDefault="00B3449D">
      <w:pPr>
        <w:pStyle w:val="ConsPlusNormal"/>
        <w:spacing w:before="220"/>
        <w:ind w:firstLine="540"/>
        <w:jc w:val="both"/>
      </w:pPr>
      <w:r>
        <w:t>Заявка, представленная на бумажном носителе, должна соответствовать Заявке, представленной на электронном носителе (</w:t>
      </w:r>
      <w:proofErr w:type="spellStart"/>
      <w:r>
        <w:t>флеш</w:t>
      </w:r>
      <w:proofErr w:type="spellEnd"/>
      <w:r>
        <w:t>-карте).</w:t>
      </w:r>
    </w:p>
    <w:p w:rsidR="00B3449D" w:rsidRDefault="00B3449D">
      <w:pPr>
        <w:pStyle w:val="ConsPlusNormal"/>
        <w:spacing w:before="220"/>
        <w:ind w:firstLine="540"/>
        <w:jc w:val="both"/>
      </w:pPr>
      <w:bookmarkStart w:id="8" w:name="P78"/>
      <w:bookmarkEnd w:id="8"/>
      <w:r>
        <w:t xml:space="preserve">6. Администрация в течение пяти рабочих дней со дня поступления Заявки и прилагаемых к ней документов рассматривает их на предмет полноты и достоверности содержащихся в них расчетов и сведений, комплектности в соответствии с требованиями </w:t>
      </w:r>
      <w:hyperlink w:anchor="P60" w:history="1">
        <w:r>
          <w:rPr>
            <w:color w:val="0000FF"/>
          </w:rPr>
          <w:t>пунктов 4</w:t>
        </w:r>
      </w:hyperlink>
      <w:r>
        <w:t xml:space="preserve"> и </w:t>
      </w:r>
      <w:hyperlink w:anchor="P75" w:history="1">
        <w:r>
          <w:rPr>
            <w:color w:val="0000FF"/>
          </w:rPr>
          <w:t>5</w:t>
        </w:r>
      </w:hyperlink>
      <w:r>
        <w:t xml:space="preserve"> настоящего Порядка.</w:t>
      </w:r>
    </w:p>
    <w:p w:rsidR="00B3449D" w:rsidRDefault="00B3449D">
      <w:pPr>
        <w:pStyle w:val="ConsPlusNormal"/>
        <w:spacing w:before="220"/>
        <w:ind w:firstLine="540"/>
        <w:jc w:val="both"/>
      </w:pPr>
      <w:proofErr w:type="gramStart"/>
      <w:r>
        <w:t xml:space="preserve">В случае представления Заявителем документов, предусмотренных </w:t>
      </w:r>
      <w:hyperlink w:anchor="P60" w:history="1">
        <w:r>
          <w:rPr>
            <w:color w:val="0000FF"/>
          </w:rPr>
          <w:t>пунктом 4</w:t>
        </w:r>
      </w:hyperlink>
      <w:r>
        <w:t xml:space="preserve"> настоящего Порядка, не в полном объеме и (или) неполноты содержащихся в них сведений, недостоверности сведений и (или) расчетов, несоответствия указанных документов требованиям </w:t>
      </w:r>
      <w:hyperlink w:anchor="P60" w:history="1">
        <w:r>
          <w:rPr>
            <w:color w:val="0000FF"/>
          </w:rPr>
          <w:t>пунктов 4</w:t>
        </w:r>
      </w:hyperlink>
      <w:r>
        <w:t xml:space="preserve"> и </w:t>
      </w:r>
      <w:hyperlink w:anchor="P75" w:history="1">
        <w:r>
          <w:rPr>
            <w:color w:val="0000FF"/>
          </w:rPr>
          <w:t>5</w:t>
        </w:r>
      </w:hyperlink>
      <w:r>
        <w:t xml:space="preserve"> настоящего Порядка Администрация в течение трех рабочих дней со дня истечения срока, указанного в абзаце первом настоящего пункта, уведомляет Заявителя о несоответствии Заявки требованиям </w:t>
      </w:r>
      <w:hyperlink w:anchor="P60" w:history="1">
        <w:r>
          <w:rPr>
            <w:color w:val="0000FF"/>
          </w:rPr>
          <w:t>пункта 4</w:t>
        </w:r>
        <w:proofErr w:type="gramEnd"/>
      </w:hyperlink>
      <w:r>
        <w:t xml:space="preserve"> и (или) </w:t>
      </w:r>
      <w:hyperlink w:anchor="P75" w:history="1">
        <w:r>
          <w:rPr>
            <w:color w:val="0000FF"/>
          </w:rPr>
          <w:t>пункта 5</w:t>
        </w:r>
      </w:hyperlink>
      <w:r>
        <w:t xml:space="preserve"> настоящего Порядка в письменном виде с указанием мотивированных оснований такого несоответствия. Уведомление направляется по адресу электронной почты, указанному в Заявке.</w:t>
      </w:r>
    </w:p>
    <w:p w:rsidR="00B3449D" w:rsidRDefault="00B3449D">
      <w:pPr>
        <w:pStyle w:val="ConsPlusNormal"/>
        <w:spacing w:before="220"/>
        <w:ind w:firstLine="540"/>
        <w:jc w:val="both"/>
      </w:pPr>
      <w:r>
        <w:t xml:space="preserve">В </w:t>
      </w:r>
      <w:proofErr w:type="gramStart"/>
      <w:r>
        <w:t>случае</w:t>
      </w:r>
      <w:proofErr w:type="gramEnd"/>
      <w:r>
        <w:t xml:space="preserve"> несоответствия Заявки требованиям Заявитель вправе направить ее повторно после устранения причин, ставших основанием отклонения Заявки, указанных в уведомлении Администрации.</w:t>
      </w:r>
    </w:p>
    <w:p w:rsidR="00B3449D" w:rsidRPr="002B434A" w:rsidRDefault="00B3449D">
      <w:pPr>
        <w:pStyle w:val="ConsPlusNormal"/>
        <w:spacing w:before="220"/>
        <w:ind w:firstLine="540"/>
        <w:jc w:val="both"/>
      </w:pPr>
      <w:proofErr w:type="gramStart"/>
      <w:r w:rsidRPr="002B434A">
        <w:t xml:space="preserve">В случае соответствия Заявки и прилагаемых к ней документов требованиям </w:t>
      </w:r>
      <w:hyperlink w:anchor="P60" w:history="1">
        <w:r w:rsidRPr="002B434A">
          <w:rPr>
            <w:color w:val="0000FF"/>
          </w:rPr>
          <w:t>пунктов 4</w:t>
        </w:r>
      </w:hyperlink>
      <w:r w:rsidRPr="002B434A">
        <w:t xml:space="preserve"> и </w:t>
      </w:r>
      <w:hyperlink w:anchor="P75" w:history="1">
        <w:r w:rsidRPr="002B434A">
          <w:rPr>
            <w:color w:val="0000FF"/>
          </w:rPr>
          <w:t>5</w:t>
        </w:r>
      </w:hyperlink>
      <w:r w:rsidRPr="002B434A">
        <w:t xml:space="preserve"> настоящего Порядка Администрация в течение трех рабочих дней со дня истечения срока, указанного в абзаце первом настоящего пункта, готовит заключение о возможности (невозможности) реализации инвестиционного проекта на указанном в паспорте инвестиционного проекта земельном участке (помещении/здании) с указанием следующих сведений:</w:t>
      </w:r>
      <w:proofErr w:type="gramEnd"/>
    </w:p>
    <w:p w:rsidR="00B3449D" w:rsidRPr="002B434A" w:rsidRDefault="00B3449D">
      <w:pPr>
        <w:pStyle w:val="ConsPlusNormal"/>
        <w:spacing w:before="220"/>
        <w:ind w:firstLine="540"/>
        <w:jc w:val="both"/>
      </w:pPr>
      <w:r w:rsidRPr="002B434A">
        <w:t>о наличии (отсутствии) обременений испрашиваемого земельного участка (помещения/здания);</w:t>
      </w:r>
    </w:p>
    <w:p w:rsidR="00B3449D" w:rsidRPr="002B434A" w:rsidRDefault="00B3449D">
      <w:pPr>
        <w:pStyle w:val="ConsPlusNormal"/>
        <w:spacing w:before="220"/>
        <w:ind w:firstLine="540"/>
        <w:jc w:val="both"/>
      </w:pPr>
      <w:r w:rsidRPr="002B434A">
        <w:t>о расположенных на земельном участке объектах недвижимости, инженерных коммуникациях;</w:t>
      </w:r>
    </w:p>
    <w:p w:rsidR="00B3449D" w:rsidRPr="002B434A" w:rsidRDefault="00B3449D">
      <w:pPr>
        <w:pStyle w:val="ConsPlusNormal"/>
        <w:spacing w:before="220"/>
        <w:ind w:firstLine="540"/>
        <w:jc w:val="both"/>
      </w:pPr>
      <w:r w:rsidRPr="002B434A">
        <w:t>о санитарно-защитных зонах;</w:t>
      </w:r>
    </w:p>
    <w:p w:rsidR="00B3449D" w:rsidRPr="002B434A" w:rsidRDefault="00B3449D">
      <w:pPr>
        <w:pStyle w:val="ConsPlusNormal"/>
        <w:spacing w:before="220"/>
        <w:ind w:firstLine="540"/>
        <w:jc w:val="both"/>
      </w:pPr>
      <w:r w:rsidRPr="002B434A">
        <w:t>об основаниях, препятствующих реализации инвестиционного проекта (при наличии таковых);</w:t>
      </w:r>
    </w:p>
    <w:p w:rsidR="00B3449D" w:rsidRPr="002B434A" w:rsidRDefault="00B3449D">
      <w:pPr>
        <w:pStyle w:val="ConsPlusNormal"/>
        <w:spacing w:before="220"/>
        <w:ind w:firstLine="540"/>
        <w:jc w:val="both"/>
      </w:pPr>
      <w:r w:rsidRPr="002B434A">
        <w:t>о наличии необходимых для обеспечения деятельности Заявителя предусмотренных бизнес-планом инвестиционного проекта инженерной, коммунальной, транспортной и иной инфраструктур с указанием существующей загрузки мощностей;</w:t>
      </w:r>
    </w:p>
    <w:p w:rsidR="00B3449D" w:rsidRPr="002B434A" w:rsidRDefault="00B3449D">
      <w:pPr>
        <w:pStyle w:val="ConsPlusNormal"/>
        <w:spacing w:before="220"/>
        <w:ind w:firstLine="540"/>
        <w:jc w:val="both"/>
      </w:pPr>
      <w:r w:rsidRPr="002B434A">
        <w:t xml:space="preserve">о полноте и достоверности расчетов и сведений, содержащихся в Заявке и прилагаемых к ней документах, о комплектности и их соответствии требованиям </w:t>
      </w:r>
      <w:hyperlink w:anchor="P60" w:history="1">
        <w:r w:rsidRPr="002B434A">
          <w:rPr>
            <w:color w:val="0000FF"/>
          </w:rPr>
          <w:t>пунктов 4</w:t>
        </w:r>
      </w:hyperlink>
      <w:r w:rsidRPr="002B434A">
        <w:t xml:space="preserve"> и </w:t>
      </w:r>
      <w:hyperlink w:anchor="P75" w:history="1">
        <w:r w:rsidRPr="002B434A">
          <w:rPr>
            <w:color w:val="0000FF"/>
          </w:rPr>
          <w:t>5</w:t>
        </w:r>
      </w:hyperlink>
      <w:r w:rsidRPr="002B434A">
        <w:t xml:space="preserve"> настоящего Порядка;</w:t>
      </w:r>
    </w:p>
    <w:p w:rsidR="00B3449D" w:rsidRDefault="00B3449D">
      <w:pPr>
        <w:pStyle w:val="ConsPlusNormal"/>
        <w:spacing w:before="220"/>
        <w:ind w:firstLine="540"/>
        <w:jc w:val="both"/>
      </w:pPr>
      <w:r w:rsidRPr="002B434A">
        <w:t>иных сведений.</w:t>
      </w:r>
    </w:p>
    <w:p w:rsidR="00B3449D" w:rsidRDefault="00B3449D">
      <w:pPr>
        <w:pStyle w:val="ConsPlusNormal"/>
        <w:spacing w:before="220"/>
        <w:ind w:firstLine="540"/>
        <w:jc w:val="both"/>
      </w:pPr>
      <w:proofErr w:type="gramStart"/>
      <w:r>
        <w:t>В случае подготовки заключения о невозможности реализации инвестиционного проекта на указанном в паспорте инвестиционного проекта земельном участке (помещении/здании) Администрация в течение трех рабочих дней со дня истечения срока, указанного в абзаце четвертом настоящего пункта, направляет копию такого заключения Заявителю по адресу электронной почты, указанному в Заявке.</w:t>
      </w:r>
      <w:proofErr w:type="gramEnd"/>
    </w:p>
    <w:p w:rsidR="00B3449D" w:rsidRDefault="00B3449D">
      <w:pPr>
        <w:pStyle w:val="ConsPlusNormal"/>
        <w:spacing w:before="220"/>
        <w:ind w:firstLine="540"/>
        <w:jc w:val="both"/>
      </w:pPr>
      <w:r>
        <w:t>Заявитель вправе направить Заявку повторно после устранения причин, послуживших основанием для подготовки Администрацией заключения о невозможности реализации инвестиционного проекта на указанном в паспорте инвестиционного проекта земельном участке (помещении/здании).</w:t>
      </w:r>
    </w:p>
    <w:p w:rsidR="00B3449D" w:rsidRDefault="00B3449D">
      <w:pPr>
        <w:pStyle w:val="ConsPlusNormal"/>
        <w:spacing w:before="220"/>
        <w:ind w:firstLine="540"/>
        <w:jc w:val="both"/>
      </w:pPr>
      <w:proofErr w:type="gramStart"/>
      <w:r>
        <w:t xml:space="preserve">В случае подготовки заключения о возможности реализации инвестиционного проекта на указанном в паспорте инвестиционного проекта земельном участке (помещении/здании) (далее - Заключение Администрации моногорода) Администрация в течение трех рабочих дней со дня истечения срока, указанного в абзаце четвертом настоящего пункта, направляет Заявку и прилагаемые к ней документы, указанные в </w:t>
      </w:r>
      <w:hyperlink w:anchor="P60" w:history="1">
        <w:r>
          <w:rPr>
            <w:color w:val="0000FF"/>
          </w:rPr>
          <w:t>пункте 4</w:t>
        </w:r>
      </w:hyperlink>
      <w:r>
        <w:t xml:space="preserve"> настоящего Порядка, а также Заключение Администрации моногорода в Министерство экономики</w:t>
      </w:r>
      <w:proofErr w:type="gramEnd"/>
      <w:r>
        <w:t xml:space="preserve"> Удмуртской Республики (далее - Министерство).</w:t>
      </w:r>
    </w:p>
    <w:p w:rsidR="00B3449D" w:rsidRDefault="00B3449D">
      <w:pPr>
        <w:pStyle w:val="ConsPlusNormal"/>
        <w:spacing w:before="220"/>
        <w:ind w:firstLine="540"/>
        <w:jc w:val="both"/>
      </w:pPr>
      <w:r>
        <w:t>Заявка направляется на бумажном и электронном носителях (</w:t>
      </w:r>
      <w:proofErr w:type="spellStart"/>
      <w:r>
        <w:t>флеш</w:t>
      </w:r>
      <w:proofErr w:type="spellEnd"/>
      <w:r>
        <w:t>-карте).</w:t>
      </w:r>
    </w:p>
    <w:p w:rsidR="00B3449D" w:rsidRDefault="00B3449D">
      <w:pPr>
        <w:pStyle w:val="ConsPlusNormal"/>
        <w:jc w:val="both"/>
      </w:pPr>
      <w:r>
        <w:t xml:space="preserve">(п. 6 в ред. </w:t>
      </w:r>
      <w:hyperlink r:id="rId23" w:history="1">
        <w:r>
          <w:rPr>
            <w:color w:val="0000FF"/>
          </w:rPr>
          <w:t>постановления</w:t>
        </w:r>
      </w:hyperlink>
      <w:r>
        <w:t xml:space="preserve"> Правительства УР от 06.09.2021 N 467)</w:t>
      </w:r>
    </w:p>
    <w:p w:rsidR="00B3449D" w:rsidRDefault="00B3449D">
      <w:pPr>
        <w:pStyle w:val="ConsPlusNormal"/>
        <w:spacing w:before="220"/>
        <w:ind w:firstLine="540"/>
        <w:jc w:val="both"/>
      </w:pPr>
      <w:r>
        <w:t xml:space="preserve">7. </w:t>
      </w:r>
      <w:proofErr w:type="gramStart"/>
      <w:r>
        <w:t xml:space="preserve">Министерство в течение пяти рабочих дней со дня поступления Заявки, прилагаемых к ней документов, Заключения Администрации моногорода рассматривает их и проводит оценку на предмет соответствия Заявителя, а также реализуемого Заявителем инвестиционного проекта требованиям, установленным Федеральным </w:t>
      </w:r>
      <w:hyperlink r:id="rId24" w:history="1">
        <w:r>
          <w:rPr>
            <w:color w:val="0000FF"/>
          </w:rPr>
          <w:t>законом</w:t>
        </w:r>
      </w:hyperlink>
      <w:r>
        <w:t xml:space="preserve"> N 473-ФЗ, </w:t>
      </w:r>
      <w:hyperlink r:id="rId25" w:history="1">
        <w:r>
          <w:rPr>
            <w:color w:val="0000FF"/>
          </w:rPr>
          <w:t>постановлением</w:t>
        </w:r>
      </w:hyperlink>
      <w:r>
        <w:t xml:space="preserve"> Правительства РФ N 614, иными правовыми актами, регулирующими функционирование территорий опережающего социально-экономического развития, созданных на территориях моногородов, в том числе в</w:t>
      </w:r>
      <w:proofErr w:type="gramEnd"/>
      <w:r>
        <w:t xml:space="preserve"> </w:t>
      </w:r>
      <w:proofErr w:type="gramStart"/>
      <w:r>
        <w:t>отношении</w:t>
      </w:r>
      <w:proofErr w:type="gramEnd"/>
      <w:r>
        <w:t xml:space="preserve"> следующих показателей:</w:t>
      </w:r>
    </w:p>
    <w:p w:rsidR="00B3449D" w:rsidRDefault="00B3449D">
      <w:pPr>
        <w:pStyle w:val="ConsPlusNormal"/>
        <w:spacing w:before="220"/>
        <w:ind w:firstLine="540"/>
        <w:jc w:val="both"/>
      </w:pPr>
      <w:r>
        <w:t>1) соответствие (несоответствие) деятельности, которую планирует осуществлять Заявитель, видам экономической деятельности, предусмотренным Постановлением о создании ТОСЭР;</w:t>
      </w:r>
    </w:p>
    <w:p w:rsidR="00B3449D" w:rsidRDefault="00B3449D">
      <w:pPr>
        <w:pStyle w:val="ConsPlusNormal"/>
        <w:spacing w:before="220"/>
        <w:ind w:firstLine="540"/>
        <w:jc w:val="both"/>
      </w:pPr>
      <w:r>
        <w:t>2) соответствие (несоответствие) предполагаемого объема капитальных вложений требованиям, предусмотренным Постановлением о создании ТОСЭР, а также объема капитальных вложений в течение десяти лет после начала реализации инвестиционного проекта;</w:t>
      </w:r>
    </w:p>
    <w:p w:rsidR="00B3449D" w:rsidRDefault="00B3449D">
      <w:pPr>
        <w:pStyle w:val="ConsPlusNormal"/>
        <w:spacing w:before="220"/>
        <w:ind w:firstLine="540"/>
        <w:jc w:val="both"/>
      </w:pPr>
      <w:r>
        <w:t>3) соответствие (несоответствие) предполагаемого количества рабочих мест, которые планируется создать в рамках реализации инвестиционного проекта, требованиям, предусмотренным Постановлением о создании ТОСЭР, а также количество создаваемых рабочих мест в течение десяти лет после начала реализации инвестиционного проекта.</w:t>
      </w:r>
    </w:p>
    <w:p w:rsidR="00B3449D" w:rsidRDefault="00B3449D">
      <w:pPr>
        <w:pStyle w:val="ConsPlusNormal"/>
        <w:spacing w:before="220"/>
        <w:ind w:firstLine="540"/>
        <w:jc w:val="both"/>
      </w:pPr>
      <w:r>
        <w:t>Срок рассмотрения Заявки может быть однократно продлен, но не более чем на пятнадцать рабочих дней. При этом Министерство уведомляет Заявителя по электронной почте, указанной в Заявке, о продлении срока рассмотрения Заявки в течение двух рабочих дней со дня принятия такого решения.</w:t>
      </w:r>
    </w:p>
    <w:p w:rsidR="00B3449D" w:rsidRDefault="00B3449D">
      <w:pPr>
        <w:pStyle w:val="ConsPlusNormal"/>
        <w:spacing w:before="220"/>
        <w:ind w:firstLine="540"/>
        <w:jc w:val="both"/>
      </w:pPr>
      <w:r>
        <w:t>После рассмотрения Заявки и Заключения Администрации моногорода Министерство принимает одно из следующих решений (далее - решение Министерства):</w:t>
      </w:r>
    </w:p>
    <w:p w:rsidR="00B3449D" w:rsidRDefault="00B3449D">
      <w:pPr>
        <w:pStyle w:val="ConsPlusNormal"/>
        <w:spacing w:before="220"/>
        <w:ind w:firstLine="540"/>
        <w:jc w:val="both"/>
      </w:pPr>
      <w:r>
        <w:t>1) отклонить Заявку;</w:t>
      </w:r>
    </w:p>
    <w:p w:rsidR="00B3449D" w:rsidRDefault="00B3449D">
      <w:pPr>
        <w:pStyle w:val="ConsPlusNormal"/>
        <w:spacing w:before="220"/>
        <w:ind w:firstLine="540"/>
        <w:jc w:val="both"/>
      </w:pPr>
      <w:r>
        <w:t>2) принять Заявку.</w:t>
      </w:r>
    </w:p>
    <w:p w:rsidR="00B3449D" w:rsidRDefault="00B3449D">
      <w:pPr>
        <w:pStyle w:val="ConsPlusNormal"/>
        <w:spacing w:before="220"/>
        <w:ind w:firstLine="540"/>
        <w:jc w:val="both"/>
      </w:pPr>
      <w:r>
        <w:t>8. Решение об отклонении Заявки принимается в следующих случаях:</w:t>
      </w:r>
    </w:p>
    <w:p w:rsidR="00B3449D" w:rsidRDefault="00B3449D">
      <w:pPr>
        <w:pStyle w:val="ConsPlusNormal"/>
        <w:spacing w:before="220"/>
        <w:ind w:firstLine="540"/>
        <w:jc w:val="both"/>
      </w:pPr>
      <w:r>
        <w:t>1) возбуждение в отношении Заявителя производства по делу о несостоятельности (банкротстве) и (или) реорганизация или ликвидация Заявителя в соответствии с законодательством Российской Федерации;</w:t>
      </w:r>
    </w:p>
    <w:p w:rsidR="00B3449D" w:rsidRDefault="00B3449D">
      <w:pPr>
        <w:pStyle w:val="ConsPlusNormal"/>
        <w:spacing w:before="220"/>
        <w:ind w:firstLine="540"/>
        <w:jc w:val="both"/>
      </w:pPr>
      <w:r>
        <w:t>2) наличие у Заявителя филиала, представительства или иных обособленных подразделений, расположенных за пределами территории опережающего социально-экономического развития, на которой Заявитель планирует осуществлять свою деятельность;</w:t>
      </w:r>
    </w:p>
    <w:p w:rsidR="00B3449D" w:rsidRDefault="00B3449D">
      <w:pPr>
        <w:pStyle w:val="ConsPlusNormal"/>
        <w:spacing w:before="220"/>
        <w:ind w:firstLine="540"/>
        <w:jc w:val="both"/>
      </w:pPr>
      <w:proofErr w:type="gramStart"/>
      <w:r>
        <w:t>3) наличие у Заявителя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бюджетную систему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w:t>
      </w:r>
      <w:proofErr w:type="gramEnd"/>
      <w:r>
        <w:t xml:space="preserve"> законную силу решение суда о признании обязанности Заявителя по уплате этих </w:t>
      </w:r>
      <w:proofErr w:type="gramStart"/>
      <w:r>
        <w:t>сумм</w:t>
      </w:r>
      <w:proofErr w:type="gramEnd"/>
      <w:r>
        <w:t xml:space="preserve"> исполненной или </w:t>
      </w:r>
      <w:proofErr w:type="gramStart"/>
      <w:r>
        <w:t>которые</w:t>
      </w:r>
      <w:proofErr w:type="gramEnd"/>
      <w:r>
        <w:t xml:space="preserve"> признаны безнадежными к взысканию в соответствии с законодательством Российской Федерации о налогах и сборах). Данное положение не применяется, если Заявителем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принято;</w:t>
      </w:r>
    </w:p>
    <w:p w:rsidR="00B3449D" w:rsidRDefault="00B3449D">
      <w:pPr>
        <w:pStyle w:val="ConsPlusNormal"/>
        <w:spacing w:before="220"/>
        <w:ind w:firstLine="540"/>
        <w:jc w:val="both"/>
      </w:pPr>
      <w:r>
        <w:t>4) наличие у Заявителя статуса участника регионального инвестиционного проекта в соответствии с законодательством Российской Федерации о налогах и сборах;</w:t>
      </w:r>
    </w:p>
    <w:p w:rsidR="00B3449D" w:rsidRDefault="00B3449D">
      <w:pPr>
        <w:pStyle w:val="ConsPlusNormal"/>
        <w:spacing w:before="220"/>
        <w:ind w:firstLine="540"/>
        <w:jc w:val="both"/>
      </w:pPr>
      <w:proofErr w:type="gramStart"/>
      <w:r>
        <w:t xml:space="preserve">5) несоответствие Заявителя и (или) реализуемого Заявителем инвестиционного проекта требованиям, установленным Федеральным </w:t>
      </w:r>
      <w:hyperlink r:id="rId26" w:history="1">
        <w:r>
          <w:rPr>
            <w:color w:val="0000FF"/>
          </w:rPr>
          <w:t>законом</w:t>
        </w:r>
      </w:hyperlink>
      <w:r>
        <w:t xml:space="preserve"> N 473-ФЗ, </w:t>
      </w:r>
      <w:hyperlink r:id="rId27" w:history="1">
        <w:r>
          <w:rPr>
            <w:color w:val="0000FF"/>
          </w:rPr>
          <w:t>постановлением</w:t>
        </w:r>
      </w:hyperlink>
      <w:r>
        <w:t xml:space="preserve"> Правительства РФ N 614, иными правовыми актами, регулирующими функционирование территорий опережающего социально-экономического развития, созданных на территориях моногородов;</w:t>
      </w:r>
      <w:proofErr w:type="gramEnd"/>
    </w:p>
    <w:p w:rsidR="00B3449D" w:rsidRDefault="00B3449D">
      <w:pPr>
        <w:pStyle w:val="ConsPlusNormal"/>
        <w:spacing w:before="220"/>
        <w:ind w:firstLine="540"/>
        <w:jc w:val="both"/>
      </w:pPr>
      <w:proofErr w:type="gramStart"/>
      <w:r>
        <w:t xml:space="preserve">6) непредставление Администрацией Заявки и (или) документов, указанных в </w:t>
      </w:r>
      <w:hyperlink w:anchor="P61" w:history="1">
        <w:r>
          <w:rPr>
            <w:color w:val="0000FF"/>
          </w:rPr>
          <w:t>подпунктах 1</w:t>
        </w:r>
      </w:hyperlink>
      <w:r>
        <w:t xml:space="preserve"> - </w:t>
      </w:r>
      <w:hyperlink w:anchor="P70" w:history="1">
        <w:r>
          <w:rPr>
            <w:color w:val="0000FF"/>
          </w:rPr>
          <w:t>10 пункта 4</w:t>
        </w:r>
      </w:hyperlink>
      <w:r>
        <w:t xml:space="preserve"> настоящего Порядка, и (или) Заключения Администрации моногорода, и (или) представление их не в полном объеме, и (или) неполнота содержащихся в них сведений, и (или) недостоверность сведений и (или) расчетов, и (или) несоответствие документов </w:t>
      </w:r>
      <w:hyperlink w:anchor="P75" w:history="1">
        <w:r>
          <w:rPr>
            <w:color w:val="0000FF"/>
          </w:rPr>
          <w:t>пункту 5</w:t>
        </w:r>
      </w:hyperlink>
      <w:r>
        <w:t xml:space="preserve"> настоящего Порядка.</w:t>
      </w:r>
      <w:proofErr w:type="gramEnd"/>
    </w:p>
    <w:p w:rsidR="00B3449D" w:rsidRDefault="00B3449D">
      <w:pPr>
        <w:pStyle w:val="ConsPlusNormal"/>
        <w:jc w:val="both"/>
      </w:pPr>
      <w:r>
        <w:t>(</w:t>
      </w:r>
      <w:proofErr w:type="spellStart"/>
      <w:r>
        <w:t>пп</w:t>
      </w:r>
      <w:proofErr w:type="spellEnd"/>
      <w:r>
        <w:t xml:space="preserve">. 6 </w:t>
      </w:r>
      <w:proofErr w:type="gramStart"/>
      <w:r>
        <w:t>введен</w:t>
      </w:r>
      <w:proofErr w:type="gramEnd"/>
      <w:r>
        <w:t xml:space="preserve"> </w:t>
      </w:r>
      <w:hyperlink r:id="rId28" w:history="1">
        <w:r>
          <w:rPr>
            <w:color w:val="0000FF"/>
          </w:rPr>
          <w:t>постановлением</w:t>
        </w:r>
      </w:hyperlink>
      <w:r>
        <w:t xml:space="preserve"> Правительства УР от 06.09.2021 N 467)</w:t>
      </w:r>
    </w:p>
    <w:p w:rsidR="00B3449D" w:rsidRDefault="00B3449D">
      <w:pPr>
        <w:pStyle w:val="ConsPlusNormal"/>
        <w:spacing w:before="220"/>
        <w:ind w:firstLine="540"/>
        <w:jc w:val="both"/>
      </w:pPr>
      <w:r>
        <w:t xml:space="preserve">9. В случае принятия решения об отклонении Заявки Министерство в течение трех рабочих дней со дня принятия решения об отклонении Заявки </w:t>
      </w:r>
      <w:proofErr w:type="gramStart"/>
      <w:r>
        <w:t>уведомляет</w:t>
      </w:r>
      <w:proofErr w:type="gramEnd"/>
      <w:r>
        <w:t xml:space="preserve"> об этом Администрацию и Заявителя в письменном виде с указанием мотивированных оснований отклонения Заявки. Уведомление Заявителю направляется по адресу электронной почты, указанному в Заявке.</w:t>
      </w:r>
    </w:p>
    <w:p w:rsidR="00B3449D" w:rsidRDefault="00B3449D">
      <w:pPr>
        <w:pStyle w:val="ConsPlusNormal"/>
        <w:spacing w:before="220"/>
        <w:ind w:firstLine="540"/>
        <w:jc w:val="both"/>
      </w:pPr>
      <w:r>
        <w:t xml:space="preserve">В </w:t>
      </w:r>
      <w:proofErr w:type="gramStart"/>
      <w:r>
        <w:t>случае</w:t>
      </w:r>
      <w:proofErr w:type="gramEnd"/>
      <w:r>
        <w:t xml:space="preserve"> отклонения Заявки Заявитель вправе направить ее повторно в Администрацию после устранения причин, ставших основанием отклонения Заявки, указанных в уведомлении Министерства.</w:t>
      </w:r>
    </w:p>
    <w:p w:rsidR="00B3449D" w:rsidRDefault="00B3449D">
      <w:pPr>
        <w:pStyle w:val="ConsPlusNormal"/>
        <w:jc w:val="both"/>
      </w:pPr>
      <w:r>
        <w:t xml:space="preserve">(п. 9 в ред. </w:t>
      </w:r>
      <w:hyperlink r:id="rId29" w:history="1">
        <w:r>
          <w:rPr>
            <w:color w:val="0000FF"/>
          </w:rPr>
          <w:t>постановления</w:t>
        </w:r>
      </w:hyperlink>
      <w:r>
        <w:t xml:space="preserve"> Правительства УР от 06.09.2021 N 467)</w:t>
      </w:r>
    </w:p>
    <w:p w:rsidR="00B3449D" w:rsidRDefault="00B3449D">
      <w:pPr>
        <w:pStyle w:val="ConsPlusNormal"/>
        <w:spacing w:before="220"/>
        <w:ind w:firstLine="540"/>
        <w:jc w:val="both"/>
      </w:pPr>
      <w:bookmarkStart w:id="9" w:name="P113"/>
      <w:bookmarkEnd w:id="9"/>
      <w:r>
        <w:t xml:space="preserve">10. В </w:t>
      </w:r>
      <w:proofErr w:type="gramStart"/>
      <w:r>
        <w:t>случае</w:t>
      </w:r>
      <w:proofErr w:type="gramEnd"/>
      <w:r>
        <w:t xml:space="preserve"> принятия решения о приеме Заявки Министерство не позднее двух рабочих дней со дня принятия решения о приеме Заявки направляет Заявку, прилагаемые к ней документы, Заключение Администрации моногорода:</w:t>
      </w:r>
    </w:p>
    <w:p w:rsidR="00B3449D" w:rsidRDefault="00B3449D">
      <w:pPr>
        <w:pStyle w:val="ConsPlusNormal"/>
        <w:spacing w:before="220"/>
        <w:ind w:firstLine="540"/>
        <w:jc w:val="both"/>
      </w:pPr>
      <w:r>
        <w:t>в соответствующие исполнительные органы государственной власти Удмуртской Республики, осуществляющие функции по выработке и реализации государственной политики и нормативно-правовому регулированию в сферах, к которым относится отрасль реализации инвестиционного проекта, для оценки на предмет решения приоритетных задач отрасли при реализации инвестиционного проекта;</w:t>
      </w:r>
    </w:p>
    <w:p w:rsidR="00B3449D" w:rsidRDefault="00B3449D">
      <w:pPr>
        <w:pStyle w:val="ConsPlusNormal"/>
        <w:spacing w:before="220"/>
        <w:ind w:firstLine="540"/>
        <w:jc w:val="both"/>
      </w:pPr>
      <w:r>
        <w:t>в Министерство финансов Удмуртской Республики для рассмотрения представленных расчетов дополнительных (выпадающих) доходов при реализации инвестиционного проекта на соответствие законодательству Российской Федерации о налогах и сборах;</w:t>
      </w:r>
    </w:p>
    <w:p w:rsidR="00B3449D" w:rsidRDefault="00B3449D">
      <w:pPr>
        <w:pStyle w:val="ConsPlusNormal"/>
        <w:spacing w:before="220"/>
        <w:ind w:firstLine="540"/>
        <w:jc w:val="both"/>
      </w:pPr>
      <w:r>
        <w:t>в Министерство строительства, жилищно-коммунального хозяйства и энергетики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документов территориального планирования и градостроительного зонирования;</w:t>
      </w:r>
    </w:p>
    <w:p w:rsidR="00B3449D" w:rsidRDefault="00B3449D">
      <w:pPr>
        <w:pStyle w:val="ConsPlusNormal"/>
        <w:spacing w:before="220"/>
        <w:ind w:firstLine="540"/>
        <w:jc w:val="both"/>
      </w:pPr>
      <w:r>
        <w:t>в Министерство имущественных отношений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земельного законодательства;</w:t>
      </w:r>
    </w:p>
    <w:p w:rsidR="00B3449D" w:rsidRDefault="00B3449D">
      <w:pPr>
        <w:pStyle w:val="ConsPlusNormal"/>
        <w:spacing w:before="220"/>
        <w:ind w:firstLine="540"/>
        <w:jc w:val="both"/>
      </w:pPr>
      <w:r>
        <w:t>в Министерство природных ресурсов и охраны окружающей среды Удмуртской Республики для оценки на предмет отсутствия неблагоприятных экологических рисков при реализации инвестиционного проекта;</w:t>
      </w:r>
    </w:p>
    <w:p w:rsidR="00B3449D" w:rsidRDefault="00B3449D">
      <w:pPr>
        <w:pStyle w:val="ConsPlusNormal"/>
        <w:spacing w:before="220"/>
        <w:ind w:firstLine="540"/>
        <w:jc w:val="both"/>
      </w:pPr>
      <w:r>
        <w:t>в Агентство по государственной охране объектов культурного наследия Удмуртской Республики для дачи заключения о возможности реализации инвестиционного проекта на испрашиваемом земельном участке (помещении/здании) в соответствии с требованиями законодательства в области сохранения, использования, популяризации и государственной охраны объектов культурного наследия;</w:t>
      </w:r>
    </w:p>
    <w:p w:rsidR="00B3449D" w:rsidRDefault="00B3449D">
      <w:pPr>
        <w:pStyle w:val="ConsPlusNormal"/>
        <w:spacing w:before="220"/>
        <w:ind w:firstLine="540"/>
        <w:jc w:val="both"/>
      </w:pPr>
      <w:r>
        <w:t>в специализированную организацию по привлечению инвестиций и работе с инвесторами - автономная некоммерческая организация "Корпорация развития Удмуртской Республики" (далее - Корпорация развития) для оценки бизнес-плана инвестиционного проекта, в том числе следующих показателей:</w:t>
      </w:r>
    </w:p>
    <w:p w:rsidR="00B3449D" w:rsidRDefault="00B3449D">
      <w:pPr>
        <w:pStyle w:val="ConsPlusNormal"/>
        <w:jc w:val="both"/>
      </w:pPr>
      <w:r>
        <w:t xml:space="preserve">(в ред. постановлений Правительства УР от 26.02.2021 </w:t>
      </w:r>
      <w:hyperlink r:id="rId30" w:history="1">
        <w:r>
          <w:rPr>
            <w:color w:val="0000FF"/>
          </w:rPr>
          <w:t>N 105</w:t>
        </w:r>
      </w:hyperlink>
      <w:r>
        <w:t xml:space="preserve">, от 06.09.2021 </w:t>
      </w:r>
      <w:hyperlink r:id="rId31" w:history="1">
        <w:r>
          <w:rPr>
            <w:color w:val="0000FF"/>
          </w:rPr>
          <w:t>N 467</w:t>
        </w:r>
      </w:hyperlink>
      <w:r>
        <w:t>)</w:t>
      </w:r>
    </w:p>
    <w:p w:rsidR="00B3449D" w:rsidRDefault="00B3449D">
      <w:pPr>
        <w:pStyle w:val="ConsPlusNormal"/>
        <w:spacing w:before="220"/>
        <w:ind w:firstLine="540"/>
        <w:jc w:val="both"/>
      </w:pPr>
      <w:r>
        <w:t>степень финансовой устойчивости инвестиционного проекта, предусмотренного бизнес-планом (возможность его финансирования с учетом заявленных средств (собственных, заемных, источников финансирования и условий предоставления заемных средств));</w:t>
      </w:r>
    </w:p>
    <w:p w:rsidR="00B3449D" w:rsidRDefault="00B3449D">
      <w:pPr>
        <w:pStyle w:val="ConsPlusNormal"/>
        <w:spacing w:before="220"/>
        <w:ind w:firstLine="540"/>
        <w:jc w:val="both"/>
      </w:pPr>
      <w:r>
        <w:t>срок окупаемости инвестиционного проекта, предусмотренный бизнес-планом;</w:t>
      </w:r>
    </w:p>
    <w:p w:rsidR="00B3449D" w:rsidRDefault="00B3449D">
      <w:pPr>
        <w:pStyle w:val="ConsPlusNormal"/>
        <w:spacing w:before="220"/>
        <w:ind w:firstLine="540"/>
        <w:jc w:val="both"/>
      </w:pPr>
      <w:r>
        <w:t>объем предоставляемых льгот в результате реализации инвестиционного проекта (по каждому налогу и страховому взносу в государственные внебюджетные фонды);</w:t>
      </w:r>
    </w:p>
    <w:p w:rsidR="00B3449D" w:rsidRDefault="00B3449D">
      <w:pPr>
        <w:pStyle w:val="ConsPlusNormal"/>
        <w:spacing w:before="220"/>
        <w:ind w:firstLine="540"/>
        <w:jc w:val="both"/>
      </w:pPr>
      <w:r>
        <w:t>сумма налогов и страховых взносов в государственные внебюджетные фонды, которая поступит в результате реализации инвестиционного проекта в течение десяти лет после заключения Соглашения.</w:t>
      </w:r>
    </w:p>
    <w:p w:rsidR="00B3449D" w:rsidRDefault="00B3449D">
      <w:pPr>
        <w:pStyle w:val="ConsPlusNormal"/>
        <w:spacing w:before="220"/>
        <w:ind w:firstLine="540"/>
        <w:jc w:val="both"/>
      </w:pPr>
      <w:bookmarkStart w:id="10" w:name="P126"/>
      <w:bookmarkEnd w:id="10"/>
      <w:r>
        <w:t xml:space="preserve">11. </w:t>
      </w:r>
      <w:proofErr w:type="gramStart"/>
      <w:r>
        <w:t xml:space="preserve">Исполнительные органы государственной власти Удмуртской Республики, указанные в </w:t>
      </w:r>
      <w:hyperlink w:anchor="P113" w:history="1">
        <w:r>
          <w:rPr>
            <w:color w:val="0000FF"/>
          </w:rPr>
          <w:t>пункте 10</w:t>
        </w:r>
      </w:hyperlink>
      <w:r>
        <w:t xml:space="preserve"> настоящего Порядка, Корпорация развития в течение пяти рабочих дней со дня поступления указанных в </w:t>
      </w:r>
      <w:hyperlink w:anchor="P113" w:history="1">
        <w:r>
          <w:rPr>
            <w:color w:val="0000FF"/>
          </w:rPr>
          <w:t>абзаце первом пункта 10</w:t>
        </w:r>
      </w:hyperlink>
      <w:r>
        <w:t xml:space="preserve"> настоящего Порядка документов направляют в Министерство обоснованные заключения о целесообразности (нецелесообразности) реализации инвестиционного проекта, в которых они вправе отразить соответствие (несоответствие) Заявки требованиям, предъявляемым к инвестиционным проектам, реализуемым на территории опережающего социально-экономического</w:t>
      </w:r>
      <w:proofErr w:type="gramEnd"/>
      <w:r>
        <w:t xml:space="preserve"> развития.</w:t>
      </w:r>
    </w:p>
    <w:p w:rsidR="00B3449D" w:rsidRDefault="00B3449D">
      <w:pPr>
        <w:pStyle w:val="ConsPlusNormal"/>
        <w:jc w:val="both"/>
      </w:pPr>
      <w:r>
        <w:t xml:space="preserve">(в ред. постановлений Правительства УР от 26.02.2021 </w:t>
      </w:r>
      <w:hyperlink r:id="rId32" w:history="1">
        <w:r>
          <w:rPr>
            <w:color w:val="0000FF"/>
          </w:rPr>
          <w:t>N 105</w:t>
        </w:r>
      </w:hyperlink>
      <w:r>
        <w:t xml:space="preserve">, от 06.09.2021 </w:t>
      </w:r>
      <w:hyperlink r:id="rId33" w:history="1">
        <w:r>
          <w:rPr>
            <w:color w:val="0000FF"/>
          </w:rPr>
          <w:t>N 467</w:t>
        </w:r>
      </w:hyperlink>
      <w:r>
        <w:t>)</w:t>
      </w:r>
    </w:p>
    <w:p w:rsidR="00B3449D" w:rsidRDefault="00B3449D">
      <w:pPr>
        <w:pStyle w:val="ConsPlusNormal"/>
        <w:spacing w:before="220"/>
        <w:ind w:firstLine="540"/>
        <w:jc w:val="both"/>
      </w:pPr>
      <w:r>
        <w:t xml:space="preserve">12. Министерство не позднее трех рабочих дней со дня </w:t>
      </w:r>
      <w:proofErr w:type="gramStart"/>
      <w:r>
        <w:t>поступления всех заключений исполнительных органов государственной власти Удмуртской Республики</w:t>
      </w:r>
      <w:proofErr w:type="gramEnd"/>
      <w:r>
        <w:t xml:space="preserve"> и Корпорации развития, предусмотренных </w:t>
      </w:r>
      <w:hyperlink w:anchor="P126" w:history="1">
        <w:r>
          <w:rPr>
            <w:color w:val="0000FF"/>
          </w:rPr>
          <w:t>пунктом 11</w:t>
        </w:r>
      </w:hyperlink>
      <w:r>
        <w:t xml:space="preserve"> настоящего Порядка, формирует экспертное заключение о целесообразности (нецелесообразности) реализации инвестиционного проекта.</w:t>
      </w:r>
    </w:p>
    <w:p w:rsidR="00B3449D" w:rsidRDefault="00B3449D">
      <w:pPr>
        <w:pStyle w:val="ConsPlusNormal"/>
        <w:jc w:val="both"/>
      </w:pPr>
      <w:r>
        <w:t xml:space="preserve">(в ред. постановлений Правительства УР от 26.02.2021 </w:t>
      </w:r>
      <w:hyperlink r:id="rId34" w:history="1">
        <w:r>
          <w:rPr>
            <w:color w:val="0000FF"/>
          </w:rPr>
          <w:t>N 105</w:t>
        </w:r>
      </w:hyperlink>
      <w:r>
        <w:t xml:space="preserve">, от 06.09.2021 </w:t>
      </w:r>
      <w:hyperlink r:id="rId35" w:history="1">
        <w:r>
          <w:rPr>
            <w:color w:val="0000FF"/>
          </w:rPr>
          <w:t>N 467</w:t>
        </w:r>
      </w:hyperlink>
      <w:r>
        <w:t>)</w:t>
      </w:r>
    </w:p>
    <w:p w:rsidR="00B3449D" w:rsidRDefault="00B3449D">
      <w:pPr>
        <w:pStyle w:val="ConsPlusNormal"/>
        <w:spacing w:before="220"/>
        <w:ind w:firstLine="540"/>
        <w:jc w:val="both"/>
      </w:pPr>
      <w:r>
        <w:t xml:space="preserve">13. </w:t>
      </w:r>
      <w:proofErr w:type="gramStart"/>
      <w:r>
        <w:t xml:space="preserve">Заявка, прилагаемые к ней документы, Заключение Администрации моногорода, экспертное заключение Министерства о целесообразности реализации инвестиционного проекта, заключения исполнительных органов государственной власти Удмуртской Республики о целесообразности реализации инвестиционного проекта, заключение Корпорации развития о целесообразности реализации инвестиционного проекта, предусмотренные </w:t>
      </w:r>
      <w:hyperlink w:anchor="P126" w:history="1">
        <w:r>
          <w:rPr>
            <w:color w:val="0000FF"/>
          </w:rPr>
          <w:t>пунктом 11</w:t>
        </w:r>
      </w:hyperlink>
      <w:r>
        <w:t xml:space="preserve"> настоящего Порядка, не позднее двух рабочих дней со дня оформления экспертного заключения о целесообразности реализации инвестиционного проекта направляются Министерством на рассмотрение</w:t>
      </w:r>
      <w:proofErr w:type="gramEnd"/>
      <w:r>
        <w:t xml:space="preserve"> комиссии по рассмотрению заявок на заключение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 (далее - Комиссия). Порядок работы Комиссии и порядок рассмотрения Заявки на заседании Комиссии определяются положением о Комиссии. Состав Комиссии утверждается Правительством Удмуртской Республики.</w:t>
      </w:r>
    </w:p>
    <w:p w:rsidR="00B3449D" w:rsidRDefault="00B3449D">
      <w:pPr>
        <w:pStyle w:val="ConsPlusNormal"/>
        <w:jc w:val="both"/>
      </w:pPr>
      <w:r>
        <w:t xml:space="preserve">(в ред. постановлений Правительства УР от 26.02.2021 </w:t>
      </w:r>
      <w:hyperlink r:id="rId36" w:history="1">
        <w:r>
          <w:rPr>
            <w:color w:val="0000FF"/>
          </w:rPr>
          <w:t>N 105</w:t>
        </w:r>
      </w:hyperlink>
      <w:r>
        <w:t xml:space="preserve">, от 06.09.2021 </w:t>
      </w:r>
      <w:hyperlink r:id="rId37" w:history="1">
        <w:r>
          <w:rPr>
            <w:color w:val="0000FF"/>
          </w:rPr>
          <w:t>N 467</w:t>
        </w:r>
      </w:hyperlink>
      <w:r>
        <w:t>)</w:t>
      </w:r>
    </w:p>
    <w:p w:rsidR="00B3449D" w:rsidRDefault="00B3449D">
      <w:pPr>
        <w:pStyle w:val="ConsPlusNormal"/>
        <w:spacing w:before="220"/>
        <w:ind w:firstLine="540"/>
        <w:jc w:val="both"/>
      </w:pPr>
      <w:r>
        <w:t xml:space="preserve">14. Заключение о нецелесообразности реализации инвестиционного проекта формируется в случае, если хотя бы от одного из исполнительных органов государственной власти Удмуртской Республики, указанных в </w:t>
      </w:r>
      <w:hyperlink w:anchor="P113" w:history="1">
        <w:r>
          <w:rPr>
            <w:color w:val="0000FF"/>
          </w:rPr>
          <w:t>пункте 10</w:t>
        </w:r>
      </w:hyperlink>
      <w:r>
        <w:t xml:space="preserve"> настоящего Порядка, или Корпорации развития поступило заключение о нецелесообразности реализации инвестиционного проекта Заявителя.</w:t>
      </w:r>
    </w:p>
    <w:p w:rsidR="00B3449D" w:rsidRDefault="00B3449D">
      <w:pPr>
        <w:pStyle w:val="ConsPlusNormal"/>
        <w:jc w:val="both"/>
      </w:pPr>
      <w:r>
        <w:t xml:space="preserve">(в ред. постановлений Правительства УР от 26.02.2021 </w:t>
      </w:r>
      <w:hyperlink r:id="rId38" w:history="1">
        <w:r>
          <w:rPr>
            <w:color w:val="0000FF"/>
          </w:rPr>
          <w:t>N 105</w:t>
        </w:r>
      </w:hyperlink>
      <w:r>
        <w:t xml:space="preserve">, от 06.09.2021 </w:t>
      </w:r>
      <w:hyperlink r:id="rId39" w:history="1">
        <w:r>
          <w:rPr>
            <w:color w:val="0000FF"/>
          </w:rPr>
          <w:t>N 467</w:t>
        </w:r>
      </w:hyperlink>
      <w:r>
        <w:t>)</w:t>
      </w:r>
    </w:p>
    <w:p w:rsidR="00B3449D" w:rsidRDefault="00B3449D">
      <w:pPr>
        <w:pStyle w:val="ConsPlusNormal"/>
        <w:spacing w:before="220"/>
        <w:ind w:firstLine="540"/>
        <w:jc w:val="both"/>
      </w:pPr>
      <w:r>
        <w:t xml:space="preserve">В </w:t>
      </w:r>
      <w:proofErr w:type="gramStart"/>
      <w:r>
        <w:t>случае</w:t>
      </w:r>
      <w:proofErr w:type="gramEnd"/>
      <w:r>
        <w:t xml:space="preserve"> формирования Министерством заключения о нецелесообразности реализации инвестиционного проекта Заявка на рассмотрение Комиссии не выносится. Министерство в течение трех рабочих дней со дня формирования экспертного заключения о нецелесообразности реализации инвестиционного проекта письменно уведомляет Заявителя об отказе в рассмотрении Заявки на Комиссии с указанием мотивированных оснований такого отказа.</w:t>
      </w:r>
    </w:p>
    <w:p w:rsidR="00B3449D" w:rsidRDefault="00B3449D">
      <w:pPr>
        <w:pStyle w:val="ConsPlusNormal"/>
        <w:spacing w:before="220"/>
        <w:ind w:firstLine="540"/>
        <w:jc w:val="both"/>
      </w:pPr>
      <w:r>
        <w:t xml:space="preserve">В </w:t>
      </w:r>
      <w:proofErr w:type="gramStart"/>
      <w:r>
        <w:t>случае</w:t>
      </w:r>
      <w:proofErr w:type="gramEnd"/>
      <w:r>
        <w:t xml:space="preserve"> отказа в рассмотрении Заявки на Комиссии Заявитель вправе направить ее повторно в Администрацию после устранения причин, ставших основанием отказа в рассмотрении Заявки на Комиссии, указанных в письменном уведомлении Министерства.</w:t>
      </w:r>
    </w:p>
    <w:p w:rsidR="00B3449D" w:rsidRDefault="00B3449D">
      <w:pPr>
        <w:pStyle w:val="ConsPlusNormal"/>
        <w:spacing w:before="220"/>
        <w:ind w:firstLine="540"/>
        <w:jc w:val="both"/>
      </w:pPr>
      <w:r>
        <w:t xml:space="preserve">15. В </w:t>
      </w:r>
      <w:proofErr w:type="gramStart"/>
      <w:r>
        <w:t>случае</w:t>
      </w:r>
      <w:proofErr w:type="gramEnd"/>
      <w:r>
        <w:t xml:space="preserve"> принятия Комиссией решения о заключении Соглашения (далее - положительное заключение) Министерство в течение трех рабочих дней со дня принятия такого решения принимает решение о заключении Соглашения.</w:t>
      </w:r>
    </w:p>
    <w:p w:rsidR="00B3449D" w:rsidRDefault="00B3449D">
      <w:pPr>
        <w:pStyle w:val="ConsPlusNormal"/>
        <w:spacing w:before="220"/>
        <w:ind w:firstLine="540"/>
        <w:jc w:val="both"/>
      </w:pPr>
      <w:r>
        <w:t xml:space="preserve">В </w:t>
      </w:r>
      <w:proofErr w:type="gramStart"/>
      <w:r>
        <w:t>случае</w:t>
      </w:r>
      <w:proofErr w:type="gramEnd"/>
      <w:r>
        <w:t xml:space="preserve"> принятия Комиссией решения о невозможности заключения Соглашения Министерство в течение трех рабочих дней со дня принятия такого решения письменно уведомляет Заявителя с приложением выписки из протокола заседания Комиссии.</w:t>
      </w:r>
    </w:p>
    <w:p w:rsidR="00B3449D" w:rsidRDefault="00B3449D">
      <w:pPr>
        <w:pStyle w:val="ConsPlusNormal"/>
        <w:spacing w:before="220"/>
        <w:ind w:firstLine="540"/>
        <w:jc w:val="both"/>
      </w:pPr>
      <w:r>
        <w:t xml:space="preserve">16. О принятом </w:t>
      </w:r>
      <w:proofErr w:type="gramStart"/>
      <w:r>
        <w:t>решении</w:t>
      </w:r>
      <w:proofErr w:type="gramEnd"/>
      <w:r>
        <w:t xml:space="preserve"> о заключении Соглашения Министерство письменно уведомляет Заявителя и Администрацию не позднее двух рабочих дней со дня принятия такого решения.</w:t>
      </w:r>
    </w:p>
    <w:p w:rsidR="00B3449D" w:rsidRDefault="00B3449D">
      <w:pPr>
        <w:pStyle w:val="ConsPlusNormal"/>
        <w:spacing w:before="220"/>
        <w:ind w:firstLine="540"/>
        <w:jc w:val="both"/>
      </w:pPr>
      <w:r>
        <w:t xml:space="preserve">17. В </w:t>
      </w:r>
      <w:proofErr w:type="gramStart"/>
      <w:r>
        <w:t>случае</w:t>
      </w:r>
      <w:proofErr w:type="gramEnd"/>
      <w:r>
        <w:t xml:space="preserve"> принятия Министерством решения о заключении Соглашения с Заявителем Администрация организовывает подписание Соглашения. Соглашение должно быть подписано не позднее пяти рабочих дней со дня принятия решения о заключении Соглашения. Соглашение заключается между Министерством, Администрацией и Заявителем по утвержденной Министерством форме.</w:t>
      </w:r>
    </w:p>
    <w:p w:rsidR="00B3449D" w:rsidRDefault="00B3449D">
      <w:pPr>
        <w:pStyle w:val="ConsPlusNormal"/>
        <w:spacing w:before="220"/>
        <w:ind w:firstLine="540"/>
        <w:jc w:val="both"/>
      </w:pPr>
      <w:r>
        <w:t>18. Внесение изменений в Соглашение оформляется дополнительным соглашением к Соглашению, являющимся его неотъемлемой частью. Дополнительное соглашение заключается в той же форме, которая предусмотрена для заключения Соглашения.</w:t>
      </w:r>
    </w:p>
    <w:p w:rsidR="00B3449D" w:rsidRDefault="00B3449D">
      <w:pPr>
        <w:pStyle w:val="ConsPlusNormal"/>
        <w:spacing w:before="220"/>
        <w:ind w:firstLine="540"/>
        <w:jc w:val="both"/>
      </w:pPr>
      <w:proofErr w:type="gramStart"/>
      <w:r>
        <w:t xml:space="preserve">Изменения в Соглашение могут быть внесены на основании письменного заявления Заявителя в Администрацию, составленного в произвольной форме, содержащего обоснование необходимости внесения таких изменений, с приложением документов, указанных в </w:t>
      </w:r>
      <w:hyperlink w:anchor="P61" w:history="1">
        <w:r>
          <w:rPr>
            <w:color w:val="0000FF"/>
          </w:rPr>
          <w:t>подпунктах 1</w:t>
        </w:r>
      </w:hyperlink>
      <w:r>
        <w:t xml:space="preserve"> - </w:t>
      </w:r>
      <w:hyperlink w:anchor="P70" w:history="1">
        <w:r>
          <w:rPr>
            <w:color w:val="0000FF"/>
          </w:rPr>
          <w:t>10 пункта 4</w:t>
        </w:r>
      </w:hyperlink>
      <w:r>
        <w:t xml:space="preserve"> настоящего Порядка.</w:t>
      </w:r>
      <w:proofErr w:type="gramEnd"/>
      <w:r>
        <w:t xml:space="preserve"> Документы, указанные в </w:t>
      </w:r>
      <w:hyperlink w:anchor="P68" w:history="1">
        <w:r>
          <w:rPr>
            <w:color w:val="0000FF"/>
          </w:rPr>
          <w:t>подпунктах 8</w:t>
        </w:r>
      </w:hyperlink>
      <w:r>
        <w:t xml:space="preserve">, </w:t>
      </w:r>
      <w:hyperlink w:anchor="P69" w:history="1">
        <w:r>
          <w:rPr>
            <w:color w:val="0000FF"/>
          </w:rPr>
          <w:t>9</w:t>
        </w:r>
      </w:hyperlink>
      <w:r>
        <w:t xml:space="preserve"> и </w:t>
      </w:r>
      <w:hyperlink w:anchor="P70" w:history="1">
        <w:r>
          <w:rPr>
            <w:color w:val="0000FF"/>
          </w:rPr>
          <w:t>10 пункта 4</w:t>
        </w:r>
      </w:hyperlink>
      <w:r>
        <w:t xml:space="preserve"> настоящего Порядка, представляются Заявителем в Администрацию по собственной инициативе. В </w:t>
      </w:r>
      <w:proofErr w:type="gramStart"/>
      <w:r>
        <w:t>случае</w:t>
      </w:r>
      <w:proofErr w:type="gramEnd"/>
      <w:r>
        <w:t xml:space="preserve"> непредставления Заявителем указанных документов соответствующая информация запрашивается Администрацией в рамках межведомственного информационного взаимодействия по состоянию на дату подачи Заявителем заявления.</w:t>
      </w:r>
    </w:p>
    <w:p w:rsidR="00B3449D" w:rsidRDefault="00B3449D">
      <w:pPr>
        <w:pStyle w:val="ConsPlusNormal"/>
        <w:spacing w:before="220"/>
        <w:ind w:firstLine="540"/>
        <w:jc w:val="both"/>
      </w:pPr>
      <w:proofErr w:type="gramStart"/>
      <w:r>
        <w:t>Изменения в Соглашение, касающиеся основных показателей инвестиционного проекта по годам, могут быть внесены за отчетный, текущий и последующие годы по письменному заявлению Заявителя, предоставленному в Администрацию в срок до 1 апреля года, следующего за отчетным, путем перераспределения значений показателей по годам без изменения их итоговых значений по инвестиционному проекту в целом.</w:t>
      </w:r>
      <w:proofErr w:type="gramEnd"/>
      <w:r>
        <w:t xml:space="preserve"> Основные показатели инвестиционного проекта по годам, указанные в Соглашении, не могут быть уменьшены более чем на 80 процентов.</w:t>
      </w:r>
    </w:p>
    <w:p w:rsidR="00B3449D" w:rsidRDefault="00B3449D">
      <w:pPr>
        <w:pStyle w:val="ConsPlusNormal"/>
        <w:jc w:val="both"/>
      </w:pPr>
      <w:r>
        <w:t xml:space="preserve">(п. 18 в ред. </w:t>
      </w:r>
      <w:hyperlink r:id="rId40" w:history="1">
        <w:r>
          <w:rPr>
            <w:color w:val="0000FF"/>
          </w:rPr>
          <w:t>постановления</w:t>
        </w:r>
      </w:hyperlink>
      <w:r>
        <w:t xml:space="preserve"> Правительства УР от 06.09.2021 N 467)</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jc w:val="right"/>
        <w:outlineLvl w:val="1"/>
      </w:pPr>
      <w:r>
        <w:t>Приложение 1</w:t>
      </w:r>
    </w:p>
    <w:p w:rsidR="00B3449D" w:rsidRDefault="00B3449D">
      <w:pPr>
        <w:pStyle w:val="ConsPlusNormal"/>
        <w:jc w:val="right"/>
      </w:pPr>
      <w:r>
        <w:t>к Порядку</w:t>
      </w:r>
    </w:p>
    <w:p w:rsidR="00B3449D" w:rsidRDefault="00B3449D">
      <w:pPr>
        <w:pStyle w:val="ConsPlusNormal"/>
        <w:jc w:val="right"/>
      </w:pPr>
      <w:r>
        <w:t>заключения соглашений</w:t>
      </w:r>
    </w:p>
    <w:p w:rsidR="00B3449D" w:rsidRDefault="00B3449D">
      <w:pPr>
        <w:pStyle w:val="ConsPlusNormal"/>
        <w:jc w:val="right"/>
      </w:pPr>
      <w:r>
        <w:t>об осуществлении деятельности</w:t>
      </w:r>
    </w:p>
    <w:p w:rsidR="00B3449D" w:rsidRDefault="00B3449D">
      <w:pPr>
        <w:pStyle w:val="ConsPlusNormal"/>
        <w:jc w:val="right"/>
      </w:pPr>
      <w:r>
        <w:t xml:space="preserve">на территориях </w:t>
      </w:r>
      <w:proofErr w:type="gramStart"/>
      <w:r>
        <w:t>опережающего</w:t>
      </w:r>
      <w:proofErr w:type="gramEnd"/>
    </w:p>
    <w:p w:rsidR="00B3449D" w:rsidRDefault="00B3449D">
      <w:pPr>
        <w:pStyle w:val="ConsPlusNormal"/>
        <w:jc w:val="right"/>
      </w:pPr>
      <w:r>
        <w:t>социально-экономического развития,</w:t>
      </w:r>
    </w:p>
    <w:p w:rsidR="00B3449D" w:rsidRDefault="00B3449D">
      <w:pPr>
        <w:pStyle w:val="ConsPlusNormal"/>
        <w:jc w:val="right"/>
      </w:pPr>
      <w:proofErr w:type="gramStart"/>
      <w:r>
        <w:t>создаваемых на территориях</w:t>
      </w:r>
      <w:proofErr w:type="gramEnd"/>
    </w:p>
    <w:p w:rsidR="00B3449D" w:rsidRDefault="00B3449D">
      <w:pPr>
        <w:pStyle w:val="ConsPlusNormal"/>
        <w:jc w:val="right"/>
      </w:pPr>
      <w:proofErr w:type="spellStart"/>
      <w:r>
        <w:t>монопрофильных</w:t>
      </w:r>
      <w:proofErr w:type="spellEnd"/>
      <w:r>
        <w:t xml:space="preserve"> муниципальных</w:t>
      </w:r>
    </w:p>
    <w:p w:rsidR="00B3449D" w:rsidRDefault="00B3449D">
      <w:pPr>
        <w:pStyle w:val="ConsPlusNormal"/>
        <w:jc w:val="right"/>
      </w:pPr>
      <w:r>
        <w:t>образований (моногородов)</w:t>
      </w:r>
    </w:p>
    <w:p w:rsidR="00B3449D" w:rsidRDefault="00B3449D">
      <w:pPr>
        <w:pStyle w:val="ConsPlusNormal"/>
        <w:jc w:val="right"/>
      </w:pPr>
      <w:r>
        <w:t>в Удмуртской Республике</w:t>
      </w:r>
    </w:p>
    <w:p w:rsidR="00B3449D" w:rsidRDefault="00B3449D">
      <w:pPr>
        <w:pStyle w:val="ConsPlusNormal"/>
        <w:ind w:firstLine="540"/>
        <w:jc w:val="both"/>
      </w:pPr>
    </w:p>
    <w:p w:rsidR="00B3449D" w:rsidRDefault="00B3449D">
      <w:pPr>
        <w:pStyle w:val="ConsPlusNonformat"/>
        <w:jc w:val="both"/>
      </w:pPr>
      <w:r>
        <w:t xml:space="preserve">                                                                      Форма</w:t>
      </w:r>
    </w:p>
    <w:p w:rsidR="00B3449D" w:rsidRDefault="00B3449D">
      <w:pPr>
        <w:pStyle w:val="ConsPlusNonformat"/>
        <w:jc w:val="both"/>
      </w:pPr>
    </w:p>
    <w:p w:rsidR="00B3449D" w:rsidRDefault="00B3449D">
      <w:pPr>
        <w:pStyle w:val="ConsPlusNonformat"/>
        <w:jc w:val="both"/>
      </w:pPr>
      <w:r>
        <w:t xml:space="preserve">                                        В Администрацию города ___________,</w:t>
      </w:r>
    </w:p>
    <w:p w:rsidR="00B3449D" w:rsidRDefault="00B3449D">
      <w:pPr>
        <w:pStyle w:val="ConsPlusNonformat"/>
        <w:jc w:val="both"/>
      </w:pPr>
      <w:r>
        <w:t xml:space="preserve">                                        на </w:t>
      </w:r>
      <w:proofErr w:type="gramStart"/>
      <w:r>
        <w:t>территории</w:t>
      </w:r>
      <w:proofErr w:type="gramEnd"/>
      <w:r>
        <w:t xml:space="preserve"> которого планируется</w:t>
      </w:r>
    </w:p>
    <w:p w:rsidR="00B3449D" w:rsidRDefault="00B3449D">
      <w:pPr>
        <w:pStyle w:val="ConsPlusNonformat"/>
        <w:jc w:val="both"/>
      </w:pPr>
      <w:r>
        <w:t xml:space="preserve">                                        реализация инвестиционного проекта</w:t>
      </w:r>
    </w:p>
    <w:p w:rsidR="00B3449D" w:rsidRDefault="00B3449D">
      <w:pPr>
        <w:pStyle w:val="ConsPlusNonformat"/>
        <w:jc w:val="both"/>
      </w:pPr>
    </w:p>
    <w:p w:rsidR="00B3449D" w:rsidRDefault="00B3449D">
      <w:pPr>
        <w:pStyle w:val="ConsPlusNonformat"/>
        <w:jc w:val="both"/>
      </w:pPr>
      <w:bookmarkStart w:id="11" w:name="P166"/>
      <w:bookmarkEnd w:id="11"/>
      <w:r>
        <w:t xml:space="preserve">                                  ЗАЯВКА</w:t>
      </w:r>
    </w:p>
    <w:p w:rsidR="00B3449D" w:rsidRDefault="00B3449D">
      <w:pPr>
        <w:pStyle w:val="ConsPlusNonformat"/>
        <w:jc w:val="both"/>
      </w:pPr>
      <w:r>
        <w:t xml:space="preserve">          на заключение соглашения об осуществлении деятельности</w:t>
      </w:r>
    </w:p>
    <w:p w:rsidR="00B3449D" w:rsidRDefault="00B3449D">
      <w:pPr>
        <w:pStyle w:val="ConsPlusNonformat"/>
        <w:jc w:val="both"/>
      </w:pPr>
      <w:r>
        <w:t xml:space="preserve">            на территории </w:t>
      </w:r>
      <w:proofErr w:type="gramStart"/>
      <w:r>
        <w:t>опережающего</w:t>
      </w:r>
      <w:proofErr w:type="gramEnd"/>
      <w:r>
        <w:t xml:space="preserve"> социально-экономического</w:t>
      </w:r>
    </w:p>
    <w:p w:rsidR="00B3449D" w:rsidRDefault="00B3449D">
      <w:pPr>
        <w:pStyle w:val="ConsPlusNonformat"/>
        <w:jc w:val="both"/>
      </w:pPr>
      <w:r>
        <w:t xml:space="preserve">                 развития "_____________________________"</w:t>
      </w:r>
    </w:p>
    <w:p w:rsidR="00B3449D" w:rsidRDefault="00B3449D">
      <w:pPr>
        <w:pStyle w:val="ConsPlusNonformat"/>
        <w:jc w:val="both"/>
      </w:pPr>
    </w:p>
    <w:p w:rsidR="00B3449D" w:rsidRDefault="00B3449D">
      <w:pPr>
        <w:pStyle w:val="ConsPlusNonformat"/>
        <w:jc w:val="both"/>
      </w:pPr>
      <w:r>
        <w:t>___________________________________________________________________________</w:t>
      </w:r>
    </w:p>
    <w:p w:rsidR="00B3449D" w:rsidRDefault="00B3449D">
      <w:pPr>
        <w:pStyle w:val="ConsPlusNonformat"/>
        <w:jc w:val="both"/>
      </w:pPr>
      <w:r>
        <w:t xml:space="preserve">                     (наименование юридического лица)</w:t>
      </w:r>
    </w:p>
    <w:p w:rsidR="00B3449D" w:rsidRDefault="00B3449D">
      <w:pPr>
        <w:pStyle w:val="ConsPlusNonformat"/>
        <w:jc w:val="both"/>
      </w:pPr>
      <w:r>
        <w:t>в лице ___________________________________________________________________,</w:t>
      </w:r>
    </w:p>
    <w:p w:rsidR="00B3449D" w:rsidRDefault="00B3449D">
      <w:pPr>
        <w:pStyle w:val="ConsPlusNonformat"/>
        <w:jc w:val="both"/>
      </w:pPr>
      <w:r>
        <w:t xml:space="preserve">         </w:t>
      </w:r>
      <w:proofErr w:type="gramStart"/>
      <w:r>
        <w:t>(наименование должности, Ф.И.О. руководителя юридического лица</w:t>
      </w:r>
      <w:proofErr w:type="gramEnd"/>
    </w:p>
    <w:p w:rsidR="00B3449D" w:rsidRDefault="00B3449D">
      <w:pPr>
        <w:pStyle w:val="ConsPlusNonformat"/>
        <w:jc w:val="both"/>
      </w:pPr>
      <w:r>
        <w:t xml:space="preserve">                          или иного уполномоченного лица)</w:t>
      </w:r>
    </w:p>
    <w:p w:rsidR="00B3449D" w:rsidRDefault="00B3449D">
      <w:pPr>
        <w:pStyle w:val="ConsPlusNonformat"/>
        <w:jc w:val="both"/>
      </w:pPr>
      <w:r>
        <w:t>действующег</w:t>
      </w:r>
      <w:proofErr w:type="gramStart"/>
      <w:r>
        <w:t>о(</w:t>
      </w:r>
      <w:proofErr w:type="gramEnd"/>
      <w:r>
        <w:t>-ей) на основании _________________________, направляет заявку</w:t>
      </w:r>
    </w:p>
    <w:p w:rsidR="00B3449D" w:rsidRDefault="00B3449D">
      <w:pPr>
        <w:pStyle w:val="ConsPlusNonformat"/>
        <w:jc w:val="both"/>
      </w:pPr>
      <w:r>
        <w:t>на  заключение  соглашения  об  осуществлении  деятельности  на  территории</w:t>
      </w:r>
    </w:p>
    <w:p w:rsidR="00B3449D" w:rsidRDefault="00B3449D">
      <w:pPr>
        <w:pStyle w:val="ConsPlusNonformat"/>
        <w:jc w:val="both"/>
      </w:pPr>
      <w:r>
        <w:t>опережающего социально-экономического развития "________________________" и</w:t>
      </w:r>
    </w:p>
    <w:p w:rsidR="00B3449D" w:rsidRDefault="00B3449D">
      <w:pPr>
        <w:pStyle w:val="ConsPlusNonformat"/>
        <w:jc w:val="both"/>
      </w:pPr>
      <w:r>
        <w:t>подтверждает   намерение   реализовать  инвестиционный  проект,  отвечающий</w:t>
      </w:r>
    </w:p>
    <w:p w:rsidR="00B3449D" w:rsidRDefault="00B3449D">
      <w:pPr>
        <w:pStyle w:val="ConsPlusNonformat"/>
        <w:jc w:val="both"/>
      </w:pPr>
      <w:r>
        <w:t xml:space="preserve">требованиям  Федерального  </w:t>
      </w:r>
      <w:hyperlink r:id="rId41" w:history="1">
        <w:r>
          <w:rPr>
            <w:color w:val="0000FF"/>
          </w:rPr>
          <w:t>закона</w:t>
        </w:r>
      </w:hyperlink>
      <w:r>
        <w:t xml:space="preserve">  от  29  декабря  2014  года  N 473-ФЗ "О</w:t>
      </w:r>
    </w:p>
    <w:p w:rsidR="00B3449D" w:rsidRDefault="00B3449D">
      <w:pPr>
        <w:pStyle w:val="ConsPlusNonformat"/>
        <w:jc w:val="both"/>
      </w:pPr>
      <w:r>
        <w:t xml:space="preserve">территориях  </w:t>
      </w:r>
      <w:proofErr w:type="gramStart"/>
      <w:r>
        <w:t>опережающего</w:t>
      </w:r>
      <w:proofErr w:type="gramEnd"/>
      <w:r>
        <w:t xml:space="preserve">  социально-экономического  развития  в Российской</w:t>
      </w:r>
    </w:p>
    <w:p w:rsidR="00B3449D" w:rsidRDefault="00B3449D">
      <w:pPr>
        <w:pStyle w:val="ConsPlusNonformat"/>
        <w:jc w:val="both"/>
      </w:pPr>
      <w:r>
        <w:t xml:space="preserve">Федерации",  </w:t>
      </w:r>
      <w:hyperlink r:id="rId42" w:history="1">
        <w:r>
          <w:rPr>
            <w:color w:val="0000FF"/>
          </w:rPr>
          <w:t>постановления</w:t>
        </w:r>
      </w:hyperlink>
      <w:r>
        <w:t xml:space="preserve">  Правительства  Российской  Федерации от 22 июня</w:t>
      </w:r>
    </w:p>
    <w:p w:rsidR="00B3449D" w:rsidRDefault="00B3449D">
      <w:pPr>
        <w:pStyle w:val="ConsPlusNonformat"/>
        <w:jc w:val="both"/>
      </w:pPr>
      <w:r>
        <w:t>2015   года   N   614  "Об  особенностях  создания  территорий опережающего</w:t>
      </w:r>
    </w:p>
    <w:p w:rsidR="00B3449D" w:rsidRDefault="00B3449D">
      <w:pPr>
        <w:pStyle w:val="ConsPlusNonformat"/>
        <w:jc w:val="both"/>
      </w:pPr>
      <w:proofErr w:type="gramStart"/>
      <w:r>
        <w:t>социально-экономического</w:t>
      </w:r>
      <w:proofErr w:type="gramEnd"/>
      <w:r>
        <w:t xml:space="preserve">    развития    на    территориях    </w:t>
      </w:r>
      <w:proofErr w:type="spellStart"/>
      <w:r>
        <w:t>монопрофильных</w:t>
      </w:r>
      <w:proofErr w:type="spellEnd"/>
    </w:p>
    <w:p w:rsidR="00B3449D" w:rsidRDefault="00B3449D">
      <w:pPr>
        <w:pStyle w:val="ConsPlusNonformat"/>
        <w:jc w:val="both"/>
      </w:pPr>
      <w:r>
        <w:t>муниципальных    образований    Российской   Федерации   (моногородов)"   и</w:t>
      </w:r>
    </w:p>
    <w:p w:rsidR="00B3449D" w:rsidRDefault="00B3449D">
      <w:pPr>
        <w:pStyle w:val="ConsPlusNonformat"/>
        <w:jc w:val="both"/>
      </w:pPr>
      <w:r>
        <w:t>постановления Правительства Российской Федерации от "__" ___________ N ____</w:t>
      </w:r>
    </w:p>
    <w:p w:rsidR="00B3449D" w:rsidRDefault="00B3449D">
      <w:pPr>
        <w:pStyle w:val="ConsPlusNonformat"/>
        <w:jc w:val="both"/>
      </w:pPr>
      <w:r>
        <w:t xml:space="preserve">"О создании территории </w:t>
      </w:r>
      <w:proofErr w:type="gramStart"/>
      <w:r>
        <w:t>опережающего</w:t>
      </w:r>
      <w:proofErr w:type="gramEnd"/>
      <w:r>
        <w:t xml:space="preserve"> социально-экономического развития".</w:t>
      </w:r>
    </w:p>
    <w:p w:rsidR="00B3449D" w:rsidRDefault="00B3449D">
      <w:pPr>
        <w:pStyle w:val="ConsPlusNonformat"/>
        <w:jc w:val="both"/>
      </w:pPr>
      <w:r>
        <w:t xml:space="preserve">       "___________________________________________________________"</w:t>
      </w:r>
    </w:p>
    <w:p w:rsidR="00B3449D" w:rsidRDefault="00B3449D">
      <w:pPr>
        <w:pStyle w:val="ConsPlusNonformat"/>
        <w:jc w:val="both"/>
      </w:pPr>
      <w:r>
        <w:t xml:space="preserve">                     (наименование юридического лица)</w:t>
      </w:r>
    </w:p>
    <w:p w:rsidR="00B3449D" w:rsidRDefault="00B3449D">
      <w:pPr>
        <w:pStyle w:val="ConsPlusNonformat"/>
        <w:jc w:val="both"/>
      </w:pPr>
      <w:r>
        <w:t xml:space="preserve">    подтверждает, что:</w:t>
      </w:r>
    </w:p>
    <w:p w:rsidR="00B3449D" w:rsidRDefault="00B3449D">
      <w:pPr>
        <w:pStyle w:val="ConsPlusNonformat"/>
        <w:jc w:val="both"/>
      </w:pPr>
      <w:r>
        <w:t xml:space="preserve">    1)  не находится в процессе ликвидации, реорганизации, в отношении него</w:t>
      </w:r>
    </w:p>
    <w:p w:rsidR="00B3449D" w:rsidRDefault="00B3449D">
      <w:pPr>
        <w:pStyle w:val="ConsPlusNonformat"/>
        <w:jc w:val="both"/>
      </w:pPr>
      <w:r>
        <w:t>не возбуждено производство по делу о несостоятельности (банкротстве);</w:t>
      </w:r>
    </w:p>
    <w:p w:rsidR="00B3449D" w:rsidRDefault="00B3449D">
      <w:pPr>
        <w:pStyle w:val="ConsPlusNonformat"/>
        <w:jc w:val="both"/>
      </w:pPr>
      <w:r>
        <w:t xml:space="preserve">    2)  не  имеет задолженности по налоговым и иным обязательным платежам </w:t>
      </w:r>
      <w:proofErr w:type="gramStart"/>
      <w:r>
        <w:t>в</w:t>
      </w:r>
      <w:proofErr w:type="gramEnd"/>
    </w:p>
    <w:p w:rsidR="00B3449D" w:rsidRDefault="00B3449D">
      <w:pPr>
        <w:pStyle w:val="ConsPlusNonformat"/>
        <w:jc w:val="both"/>
      </w:pPr>
      <w:r>
        <w:t>бюджетную систему и внебюджетные фонды;</w:t>
      </w:r>
    </w:p>
    <w:p w:rsidR="00B3449D" w:rsidRDefault="00B3449D">
      <w:pPr>
        <w:pStyle w:val="ConsPlusNonformat"/>
        <w:jc w:val="both"/>
      </w:pPr>
      <w:r>
        <w:t xml:space="preserve">    3)   не   имеет  обособленных  подразделений  за  пределами  территории</w:t>
      </w:r>
    </w:p>
    <w:p w:rsidR="00B3449D" w:rsidRDefault="00B3449D">
      <w:pPr>
        <w:pStyle w:val="ConsPlusNonformat"/>
        <w:jc w:val="both"/>
      </w:pPr>
      <w:r>
        <w:t>опережающего  социально-экономического  развития,  на  которой  планируется</w:t>
      </w:r>
    </w:p>
    <w:p w:rsidR="00B3449D" w:rsidRDefault="00B3449D">
      <w:pPr>
        <w:pStyle w:val="ConsPlusNonformat"/>
        <w:jc w:val="both"/>
      </w:pPr>
      <w:r>
        <w:t>осуществление деятельности;</w:t>
      </w:r>
    </w:p>
    <w:p w:rsidR="00B3449D" w:rsidRDefault="00B3449D">
      <w:pPr>
        <w:pStyle w:val="ConsPlusNonformat"/>
        <w:jc w:val="both"/>
      </w:pPr>
      <w:r>
        <w:t xml:space="preserve">    4) в результате реализации заявляемого инвестиционного проекта:</w:t>
      </w:r>
    </w:p>
    <w:p w:rsidR="00B3449D" w:rsidRDefault="00B3449D">
      <w:pPr>
        <w:pStyle w:val="ConsPlusNonformat"/>
        <w:jc w:val="both"/>
      </w:pPr>
      <w:r>
        <w:t xml:space="preserve">    не    предусматривается    исполнение    контрактов,    заключенных   </w:t>
      </w:r>
      <w:proofErr w:type="gramStart"/>
      <w:r>
        <w:t>с</w:t>
      </w:r>
      <w:proofErr w:type="gramEnd"/>
    </w:p>
    <w:p w:rsidR="00B3449D" w:rsidRDefault="00B3449D">
      <w:pPr>
        <w:pStyle w:val="ConsPlusNonformat"/>
        <w:jc w:val="both"/>
      </w:pPr>
      <w:r>
        <w:t xml:space="preserve">градообразующей организацией _____________________________ или ее </w:t>
      </w:r>
      <w:proofErr w:type="gramStart"/>
      <w:r>
        <w:t>дочерними</w:t>
      </w:r>
      <w:proofErr w:type="gramEnd"/>
    </w:p>
    <w:p w:rsidR="00B3449D" w:rsidRDefault="00B3449D">
      <w:pPr>
        <w:pStyle w:val="ConsPlusNonformat"/>
        <w:jc w:val="both"/>
      </w:pPr>
      <w:r>
        <w:t>организациями,  и  (или)  получение выручки от реализации товаров, оказания</w:t>
      </w:r>
    </w:p>
    <w:p w:rsidR="00B3449D" w:rsidRDefault="00B3449D">
      <w:pPr>
        <w:pStyle w:val="ConsPlusNonformat"/>
        <w:jc w:val="both"/>
      </w:pPr>
      <w:r>
        <w:t xml:space="preserve">услуг   градообразующей   организации   ______________   или   ее  </w:t>
      </w:r>
      <w:proofErr w:type="gramStart"/>
      <w:r>
        <w:t>дочерним</w:t>
      </w:r>
      <w:proofErr w:type="gramEnd"/>
    </w:p>
    <w:p w:rsidR="00B3449D" w:rsidRDefault="00B3449D">
      <w:pPr>
        <w:pStyle w:val="ConsPlusNonformat"/>
        <w:jc w:val="both"/>
      </w:pPr>
      <w:r>
        <w:t xml:space="preserve">организациям в объеме, превышающем 50 процентов всей выручки, получаемой </w:t>
      </w:r>
      <w:proofErr w:type="gramStart"/>
      <w:r>
        <w:t>от</w:t>
      </w:r>
      <w:proofErr w:type="gramEnd"/>
    </w:p>
    <w:p w:rsidR="00B3449D" w:rsidRDefault="00B3449D">
      <w:pPr>
        <w:pStyle w:val="ConsPlusNonformat"/>
        <w:jc w:val="both"/>
      </w:pPr>
      <w:r>
        <w:t xml:space="preserve">реализации  товаров (услуг), выполненных работ, произведенных (оказанных) </w:t>
      </w:r>
      <w:proofErr w:type="gramStart"/>
      <w:r>
        <w:t>в</w:t>
      </w:r>
      <w:proofErr w:type="gramEnd"/>
    </w:p>
    <w:p w:rsidR="00B3449D" w:rsidRDefault="00B3449D">
      <w:pPr>
        <w:pStyle w:val="ConsPlusNonformat"/>
        <w:jc w:val="both"/>
      </w:pPr>
      <w:proofErr w:type="gramStart"/>
      <w:r>
        <w:t>результате</w:t>
      </w:r>
      <w:proofErr w:type="gramEnd"/>
      <w:r>
        <w:t xml:space="preserve"> реализации инвестиционного проекта;</w:t>
      </w:r>
    </w:p>
    <w:p w:rsidR="00B3449D" w:rsidRDefault="00B3449D">
      <w:pPr>
        <w:pStyle w:val="ConsPlusNonformat"/>
        <w:jc w:val="both"/>
      </w:pPr>
      <w:r>
        <w:t xml:space="preserve">    не предусматривается привлечение иностранной рабочей силы в количестве,</w:t>
      </w:r>
    </w:p>
    <w:p w:rsidR="00B3449D" w:rsidRDefault="00B3449D">
      <w:pPr>
        <w:pStyle w:val="ConsPlusNonformat"/>
        <w:jc w:val="both"/>
      </w:pPr>
      <w:proofErr w:type="gramStart"/>
      <w:r>
        <w:t>превышающем</w:t>
      </w:r>
      <w:proofErr w:type="gramEnd"/>
      <w:r>
        <w:t xml:space="preserve"> 25 процентов общей численности работников.</w:t>
      </w:r>
    </w:p>
    <w:p w:rsidR="00B3449D" w:rsidRDefault="00B3449D">
      <w:pPr>
        <w:pStyle w:val="ConsPlusNonformat"/>
        <w:jc w:val="both"/>
      </w:pPr>
      <w:r>
        <w:t xml:space="preserve">        "________________________________________________________"</w:t>
      </w:r>
    </w:p>
    <w:p w:rsidR="00B3449D" w:rsidRDefault="00B3449D">
      <w:pPr>
        <w:pStyle w:val="ConsPlusNonformat"/>
        <w:jc w:val="both"/>
      </w:pPr>
      <w:r>
        <w:t xml:space="preserve">                     (наименование юридического лица)</w:t>
      </w:r>
    </w:p>
    <w:p w:rsidR="00B3449D" w:rsidRDefault="00B3449D">
      <w:pPr>
        <w:pStyle w:val="ConsPlusNonformat"/>
        <w:jc w:val="both"/>
      </w:pPr>
      <w:r>
        <w:t xml:space="preserve">    подтверждает, что целью заявляемого инвестиционного проекта не является</w:t>
      </w:r>
    </w:p>
    <w:p w:rsidR="00B3449D" w:rsidRDefault="00B3449D">
      <w:pPr>
        <w:pStyle w:val="ConsPlusNonformat"/>
        <w:jc w:val="both"/>
      </w:pPr>
      <w:r>
        <w:t>перерегистрация  действующего  (существующего)  юридического  лица,  и дает</w:t>
      </w:r>
    </w:p>
    <w:p w:rsidR="00B3449D" w:rsidRDefault="00B3449D">
      <w:pPr>
        <w:pStyle w:val="ConsPlusNonformat"/>
        <w:jc w:val="both"/>
      </w:pPr>
      <w:r>
        <w:t>согласие на проверку представленных сведений.</w:t>
      </w:r>
    </w:p>
    <w:p w:rsidR="00B3449D" w:rsidRDefault="00B3449D">
      <w:pPr>
        <w:pStyle w:val="ConsPlusNonformat"/>
        <w:jc w:val="both"/>
      </w:pPr>
      <w:r>
        <w:t xml:space="preserve">    Требуемые к заявке материалы прилагаются.</w:t>
      </w:r>
    </w:p>
    <w:p w:rsidR="00B3449D" w:rsidRDefault="00B3449D">
      <w:pPr>
        <w:pStyle w:val="ConsPlusNonformat"/>
        <w:jc w:val="both"/>
      </w:pPr>
      <w:r>
        <w:t xml:space="preserve">    Достоверность сведений гарантируется.</w:t>
      </w:r>
    </w:p>
    <w:p w:rsidR="00B3449D" w:rsidRDefault="00B3449D">
      <w:pPr>
        <w:pStyle w:val="ConsPlusNonformat"/>
        <w:jc w:val="both"/>
      </w:pPr>
      <w:r>
        <w:t xml:space="preserve">    Почтовый адрес</w:t>
      </w:r>
      <w:proofErr w:type="gramStart"/>
      <w:r>
        <w:t>: ______________________________________________________;</w:t>
      </w:r>
      <w:proofErr w:type="gramEnd"/>
    </w:p>
    <w:p w:rsidR="00B3449D" w:rsidRDefault="00B3449D">
      <w:pPr>
        <w:pStyle w:val="ConsPlusNonformat"/>
        <w:jc w:val="both"/>
      </w:pPr>
      <w:r>
        <w:t xml:space="preserve">    адрес электронной почты</w:t>
      </w:r>
      <w:proofErr w:type="gramStart"/>
      <w:r>
        <w:t>: _____________________________________________;</w:t>
      </w:r>
      <w:proofErr w:type="gramEnd"/>
    </w:p>
    <w:p w:rsidR="00B3449D" w:rsidRDefault="00B3449D">
      <w:pPr>
        <w:pStyle w:val="ConsPlusNonformat"/>
        <w:jc w:val="both"/>
      </w:pPr>
      <w:r>
        <w:t xml:space="preserve">    контактные телефоны: _________________________________________________.</w:t>
      </w:r>
    </w:p>
    <w:p w:rsidR="00B3449D" w:rsidRDefault="00B3449D">
      <w:pPr>
        <w:pStyle w:val="ConsPlusNonformat"/>
        <w:jc w:val="both"/>
      </w:pPr>
    </w:p>
    <w:p w:rsidR="00B3449D" w:rsidRDefault="00B3449D">
      <w:pPr>
        <w:pStyle w:val="ConsPlusNonformat"/>
        <w:jc w:val="both"/>
      </w:pPr>
      <w:r>
        <w:t xml:space="preserve">    Приложение на ___ листах:</w:t>
      </w:r>
    </w:p>
    <w:p w:rsidR="00B3449D" w:rsidRDefault="00B3449D">
      <w:pPr>
        <w:pStyle w:val="ConsPlusNonformat"/>
        <w:jc w:val="both"/>
      </w:pPr>
    </w:p>
    <w:p w:rsidR="00B3449D" w:rsidRDefault="00B3449D">
      <w:pPr>
        <w:pStyle w:val="ConsPlusNonformat"/>
        <w:jc w:val="both"/>
      </w:pPr>
      <w:r>
        <w:t>Руководитель юридического лица _______________  ___________________________</w:t>
      </w:r>
    </w:p>
    <w:p w:rsidR="00B3449D" w:rsidRDefault="00B3449D">
      <w:pPr>
        <w:pStyle w:val="ConsPlusNonformat"/>
        <w:jc w:val="both"/>
      </w:pPr>
      <w:r>
        <w:t xml:space="preserve">                                  (подпись)               (Ф.И.О.)</w:t>
      </w:r>
    </w:p>
    <w:p w:rsidR="00B3449D" w:rsidRDefault="00B3449D">
      <w:pPr>
        <w:pStyle w:val="ConsPlusNonformat"/>
        <w:jc w:val="both"/>
      </w:pPr>
    </w:p>
    <w:p w:rsidR="00B3449D" w:rsidRDefault="00B3449D">
      <w:pPr>
        <w:pStyle w:val="ConsPlusNonformat"/>
        <w:jc w:val="both"/>
      </w:pPr>
      <w:r>
        <w:t>М.П. (при наличии печати)</w:t>
      </w:r>
    </w:p>
    <w:p w:rsidR="00B3449D" w:rsidRDefault="00B3449D">
      <w:pPr>
        <w:pStyle w:val="ConsPlusNonformat"/>
        <w:jc w:val="both"/>
      </w:pPr>
      <w:r>
        <w:t>"__" _______________ 20__ года.</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jc w:val="right"/>
        <w:outlineLvl w:val="1"/>
      </w:pPr>
      <w:r>
        <w:t>Приложение 2</w:t>
      </w:r>
    </w:p>
    <w:p w:rsidR="00B3449D" w:rsidRDefault="00B3449D">
      <w:pPr>
        <w:pStyle w:val="ConsPlusNormal"/>
        <w:jc w:val="right"/>
      </w:pPr>
      <w:r>
        <w:t>к Порядку</w:t>
      </w:r>
    </w:p>
    <w:p w:rsidR="00B3449D" w:rsidRDefault="00B3449D">
      <w:pPr>
        <w:pStyle w:val="ConsPlusNormal"/>
        <w:jc w:val="right"/>
      </w:pPr>
      <w:r>
        <w:t>заключения соглашений</w:t>
      </w:r>
    </w:p>
    <w:p w:rsidR="00B3449D" w:rsidRDefault="00B3449D">
      <w:pPr>
        <w:pStyle w:val="ConsPlusNormal"/>
        <w:jc w:val="right"/>
      </w:pPr>
      <w:r>
        <w:t>об осуществлении деятельности</w:t>
      </w:r>
    </w:p>
    <w:p w:rsidR="00B3449D" w:rsidRDefault="00B3449D">
      <w:pPr>
        <w:pStyle w:val="ConsPlusNormal"/>
        <w:jc w:val="right"/>
      </w:pPr>
      <w:r>
        <w:t xml:space="preserve">на территориях </w:t>
      </w:r>
      <w:proofErr w:type="gramStart"/>
      <w:r>
        <w:t>опережающего</w:t>
      </w:r>
      <w:proofErr w:type="gramEnd"/>
    </w:p>
    <w:p w:rsidR="00B3449D" w:rsidRDefault="00B3449D">
      <w:pPr>
        <w:pStyle w:val="ConsPlusNormal"/>
        <w:jc w:val="right"/>
      </w:pPr>
      <w:r>
        <w:t>социально-экономического развития,</w:t>
      </w:r>
    </w:p>
    <w:p w:rsidR="00B3449D" w:rsidRDefault="00B3449D">
      <w:pPr>
        <w:pStyle w:val="ConsPlusNormal"/>
        <w:jc w:val="right"/>
      </w:pPr>
      <w:proofErr w:type="gramStart"/>
      <w:r>
        <w:t>создаваемых на территориях</w:t>
      </w:r>
      <w:proofErr w:type="gramEnd"/>
    </w:p>
    <w:p w:rsidR="00B3449D" w:rsidRDefault="00B3449D">
      <w:pPr>
        <w:pStyle w:val="ConsPlusNormal"/>
        <w:jc w:val="right"/>
      </w:pPr>
      <w:proofErr w:type="spellStart"/>
      <w:r>
        <w:t>монопрофильных</w:t>
      </w:r>
      <w:proofErr w:type="spellEnd"/>
      <w:r>
        <w:t xml:space="preserve"> муниципальных</w:t>
      </w:r>
    </w:p>
    <w:p w:rsidR="00B3449D" w:rsidRDefault="00B3449D">
      <w:pPr>
        <w:pStyle w:val="ConsPlusNormal"/>
        <w:jc w:val="right"/>
      </w:pPr>
      <w:r>
        <w:t>образований (моногородов)</w:t>
      </w:r>
    </w:p>
    <w:p w:rsidR="00B3449D" w:rsidRDefault="00B3449D">
      <w:pPr>
        <w:pStyle w:val="ConsPlusNormal"/>
        <w:jc w:val="right"/>
      </w:pPr>
      <w:r>
        <w:t>в Удмуртской Республике</w:t>
      </w:r>
    </w:p>
    <w:p w:rsidR="00B3449D" w:rsidRDefault="00B3449D">
      <w:pPr>
        <w:pStyle w:val="ConsPlusNormal"/>
        <w:ind w:firstLine="540"/>
        <w:jc w:val="both"/>
      </w:pPr>
    </w:p>
    <w:p w:rsidR="00B3449D" w:rsidRDefault="00B3449D">
      <w:pPr>
        <w:pStyle w:val="ConsPlusNormal"/>
        <w:jc w:val="center"/>
      </w:pPr>
      <w:bookmarkStart w:id="12" w:name="P242"/>
      <w:bookmarkEnd w:id="12"/>
      <w:r>
        <w:t>ПАСПОРТ</w:t>
      </w:r>
    </w:p>
    <w:p w:rsidR="00B3449D" w:rsidRDefault="00B3449D">
      <w:pPr>
        <w:pStyle w:val="ConsPlusNormal"/>
        <w:jc w:val="center"/>
      </w:pPr>
      <w:r>
        <w:t>инвестиционного проекта</w:t>
      </w:r>
    </w:p>
    <w:p w:rsidR="00B3449D" w:rsidRDefault="00B344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16"/>
        <w:gridCol w:w="1304"/>
        <w:gridCol w:w="1984"/>
      </w:tblGrid>
      <w:tr w:rsidR="00B3449D">
        <w:tc>
          <w:tcPr>
            <w:tcW w:w="567" w:type="dxa"/>
          </w:tcPr>
          <w:p w:rsidR="00B3449D" w:rsidRDefault="00B3449D">
            <w:pPr>
              <w:pStyle w:val="ConsPlusNormal"/>
              <w:jc w:val="center"/>
            </w:pPr>
            <w:r>
              <w:t>1</w:t>
            </w:r>
          </w:p>
        </w:tc>
        <w:tc>
          <w:tcPr>
            <w:tcW w:w="8504" w:type="dxa"/>
            <w:gridSpan w:val="3"/>
          </w:tcPr>
          <w:p w:rsidR="00B3449D" w:rsidRDefault="00B3449D">
            <w:pPr>
              <w:pStyle w:val="ConsPlusNormal"/>
            </w:pPr>
            <w:r>
              <w:t>Общие сведения о юридическом лице</w:t>
            </w:r>
          </w:p>
        </w:tc>
      </w:tr>
      <w:tr w:rsidR="00B3449D">
        <w:tc>
          <w:tcPr>
            <w:tcW w:w="567" w:type="dxa"/>
          </w:tcPr>
          <w:p w:rsidR="00B3449D" w:rsidRDefault="00B3449D">
            <w:pPr>
              <w:pStyle w:val="ConsPlusNormal"/>
              <w:jc w:val="center"/>
            </w:pPr>
            <w:r>
              <w:t>1.1</w:t>
            </w:r>
          </w:p>
        </w:tc>
        <w:tc>
          <w:tcPr>
            <w:tcW w:w="5216" w:type="dxa"/>
          </w:tcPr>
          <w:p w:rsidR="00B3449D" w:rsidRDefault="00B3449D">
            <w:pPr>
              <w:pStyle w:val="ConsPlusNormal"/>
            </w:pPr>
            <w:r>
              <w:t>Полное и сокращенное наименование</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1.2</w:t>
            </w:r>
          </w:p>
        </w:tc>
        <w:tc>
          <w:tcPr>
            <w:tcW w:w="5216" w:type="dxa"/>
          </w:tcPr>
          <w:p w:rsidR="00B3449D" w:rsidRDefault="00B3449D">
            <w:pPr>
              <w:pStyle w:val="ConsPlusNormal"/>
            </w:pPr>
            <w:r>
              <w:t>Организационно-правовая форма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1.3</w:t>
            </w:r>
          </w:p>
        </w:tc>
        <w:tc>
          <w:tcPr>
            <w:tcW w:w="5216" w:type="dxa"/>
          </w:tcPr>
          <w:p w:rsidR="00B3449D" w:rsidRDefault="00B3449D">
            <w:pPr>
              <w:pStyle w:val="ConsPlusNormal"/>
            </w:pPr>
            <w:r>
              <w:t>Дата регистрации</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1.4</w:t>
            </w:r>
          </w:p>
        </w:tc>
        <w:tc>
          <w:tcPr>
            <w:tcW w:w="5216" w:type="dxa"/>
          </w:tcPr>
          <w:p w:rsidR="00B3449D" w:rsidRDefault="00B3449D">
            <w:pPr>
              <w:pStyle w:val="ConsPlusNormal"/>
            </w:pPr>
            <w:r>
              <w:t>Место фактического нахождения</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pPr>
          </w:p>
        </w:tc>
        <w:tc>
          <w:tcPr>
            <w:tcW w:w="5216" w:type="dxa"/>
          </w:tcPr>
          <w:p w:rsidR="00B3449D" w:rsidRDefault="00B3449D">
            <w:pPr>
              <w:pStyle w:val="ConsPlusNormal"/>
            </w:pPr>
            <w:r>
              <w:t>Юридический адрес</w:t>
            </w:r>
          </w:p>
          <w:p w:rsidR="00B3449D" w:rsidRDefault="00B3449D">
            <w:pPr>
              <w:pStyle w:val="ConsPlusNormal"/>
            </w:pPr>
            <w:r>
              <w:t xml:space="preserve">Регистрация юридического лица осуществлена на территории </w:t>
            </w:r>
            <w:proofErr w:type="spellStart"/>
            <w:r>
              <w:t>монопрофильного</w:t>
            </w:r>
            <w:proofErr w:type="spellEnd"/>
            <w:r>
              <w:t xml:space="preserve"> муниципального образования, на территории которого создана территория опережающего социально-экономического развития (далее - ТОСЭР)</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1.5</w:t>
            </w:r>
          </w:p>
        </w:tc>
        <w:tc>
          <w:tcPr>
            <w:tcW w:w="5216" w:type="dxa"/>
          </w:tcPr>
          <w:p w:rsidR="00B3449D" w:rsidRDefault="00B3449D">
            <w:pPr>
              <w:pStyle w:val="ConsPlusNormal"/>
            </w:pPr>
            <w:r>
              <w:t>Учредители (включая информацию об отсутствии связей с градообразующей организацией моногорода)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1.6</w:t>
            </w:r>
          </w:p>
        </w:tc>
        <w:tc>
          <w:tcPr>
            <w:tcW w:w="5216" w:type="dxa"/>
          </w:tcPr>
          <w:p w:rsidR="00B3449D" w:rsidRDefault="00B3449D">
            <w:pPr>
              <w:pStyle w:val="ConsPlusNormal"/>
            </w:pPr>
            <w:r>
              <w:t xml:space="preserve">Основной вид экономической деятельности с указанием кода по Общероссийскому </w:t>
            </w:r>
            <w:hyperlink r:id="rId43" w:history="1">
              <w:r>
                <w:rPr>
                  <w:color w:val="0000FF"/>
                </w:rPr>
                <w:t>классификатору</w:t>
              </w:r>
            </w:hyperlink>
            <w:r>
              <w:t xml:space="preserve"> видов экономической деятельности</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1.7</w:t>
            </w:r>
          </w:p>
        </w:tc>
        <w:tc>
          <w:tcPr>
            <w:tcW w:w="5216" w:type="dxa"/>
          </w:tcPr>
          <w:p w:rsidR="00B3449D" w:rsidRDefault="00B3449D">
            <w:pPr>
              <w:pStyle w:val="ConsPlusNormal"/>
            </w:pPr>
            <w:r>
              <w:t>Информация об отсутствии филиалов и представительств за пределами моногорода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1.8</w:t>
            </w:r>
          </w:p>
        </w:tc>
        <w:tc>
          <w:tcPr>
            <w:tcW w:w="5216" w:type="dxa"/>
          </w:tcPr>
          <w:p w:rsidR="00B3449D" w:rsidRDefault="00B3449D">
            <w:pPr>
              <w:pStyle w:val="ConsPlusNormal"/>
            </w:pPr>
            <w:r>
              <w:t>Среднесписочная численность работников за последние три года (либо за период существования) юридического лица</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1.9</w:t>
            </w:r>
          </w:p>
        </w:tc>
        <w:tc>
          <w:tcPr>
            <w:tcW w:w="5216" w:type="dxa"/>
          </w:tcPr>
          <w:p w:rsidR="00B3449D" w:rsidRDefault="00B3449D">
            <w:pPr>
              <w:pStyle w:val="ConsPlusNormal"/>
            </w:pPr>
            <w:r>
              <w:t>Сведения об уплаченных налогах в федеральный бюджет за год, предшествующий году подачи заявки:</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налог на прибыль организации в части, поступающей в федеральный бюджет</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налог на добавленную стоимость</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1.10</w:t>
            </w:r>
          </w:p>
        </w:tc>
        <w:tc>
          <w:tcPr>
            <w:tcW w:w="5216" w:type="dxa"/>
          </w:tcPr>
          <w:p w:rsidR="00B3449D" w:rsidRDefault="00B3449D">
            <w:pPr>
              <w:pStyle w:val="ConsPlusNormal"/>
            </w:pPr>
            <w:r>
              <w:t>Сведения об уплаченных налогах в региональный бюджет за год, предшествующий году подачи заявки:</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налог на прибыль организации в части, поступающей в региональный бюджет</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налог на имущество организации</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транспортный налог</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налог на доходы физических лиц</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1.11</w:t>
            </w:r>
          </w:p>
        </w:tc>
        <w:tc>
          <w:tcPr>
            <w:tcW w:w="5216" w:type="dxa"/>
          </w:tcPr>
          <w:p w:rsidR="00B3449D" w:rsidRDefault="00B3449D">
            <w:pPr>
              <w:pStyle w:val="ConsPlusNormal"/>
            </w:pPr>
            <w:r>
              <w:t>Сведения об уплаченных налогах в местный бюджет за год, предшествующий году подачи заявки:</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налог на доходы физических лиц</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земельный налог</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1.12</w:t>
            </w:r>
          </w:p>
        </w:tc>
        <w:tc>
          <w:tcPr>
            <w:tcW w:w="5216" w:type="dxa"/>
          </w:tcPr>
          <w:p w:rsidR="00B3449D" w:rsidRDefault="00B3449D">
            <w:pPr>
              <w:pStyle w:val="ConsPlusNormal"/>
            </w:pPr>
            <w:r>
              <w:t>Наличие и формы государственной поддержки</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1.13</w:t>
            </w:r>
          </w:p>
        </w:tc>
        <w:tc>
          <w:tcPr>
            <w:tcW w:w="5216" w:type="dxa"/>
          </w:tcPr>
          <w:p w:rsidR="00B3449D" w:rsidRDefault="00B3449D">
            <w:pPr>
              <w:pStyle w:val="ConsPlusNormal"/>
            </w:pPr>
            <w:r>
              <w:t>Сведения о применяемой системе налогообложения (включая информацию о применении специальных налоговых режимов)</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1.14</w:t>
            </w:r>
          </w:p>
        </w:tc>
        <w:tc>
          <w:tcPr>
            <w:tcW w:w="5216" w:type="dxa"/>
          </w:tcPr>
          <w:p w:rsidR="00B3449D" w:rsidRDefault="00B3449D">
            <w:pPr>
              <w:pStyle w:val="ConsPlusNormal"/>
            </w:pPr>
            <w:r>
              <w:t>Идентификационный номер налогоплательщика (ИНН)</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1.15</w:t>
            </w:r>
          </w:p>
        </w:tc>
        <w:tc>
          <w:tcPr>
            <w:tcW w:w="5216" w:type="dxa"/>
          </w:tcPr>
          <w:p w:rsidR="00B3449D" w:rsidRDefault="00B3449D">
            <w:pPr>
              <w:pStyle w:val="ConsPlusNormal"/>
            </w:pPr>
            <w:r>
              <w:t>Основной государственный регистрационный номер (ОГРН)</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1.16</w:t>
            </w:r>
          </w:p>
        </w:tc>
        <w:tc>
          <w:tcPr>
            <w:tcW w:w="5216" w:type="dxa"/>
          </w:tcPr>
          <w:p w:rsidR="00B3449D" w:rsidRDefault="00B3449D">
            <w:pPr>
              <w:pStyle w:val="ConsPlusNormal"/>
            </w:pPr>
            <w:r>
              <w:t>Код причины постановки на учет (КПП)</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1.17</w:t>
            </w:r>
          </w:p>
        </w:tc>
        <w:tc>
          <w:tcPr>
            <w:tcW w:w="5216" w:type="dxa"/>
          </w:tcPr>
          <w:p w:rsidR="00B3449D" w:rsidRDefault="00B3449D">
            <w:pPr>
              <w:pStyle w:val="ConsPlusNormal"/>
            </w:pPr>
            <w:r>
              <w:t>Контактное лицо</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1.18</w:t>
            </w:r>
          </w:p>
        </w:tc>
        <w:tc>
          <w:tcPr>
            <w:tcW w:w="5216" w:type="dxa"/>
          </w:tcPr>
          <w:p w:rsidR="00B3449D" w:rsidRDefault="00B3449D">
            <w:pPr>
              <w:pStyle w:val="ConsPlusNormal"/>
            </w:pPr>
            <w:r>
              <w:t>Номер телефона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1.19</w:t>
            </w:r>
          </w:p>
        </w:tc>
        <w:tc>
          <w:tcPr>
            <w:tcW w:w="5216" w:type="dxa"/>
          </w:tcPr>
          <w:p w:rsidR="00B3449D" w:rsidRDefault="00B3449D">
            <w:pPr>
              <w:pStyle w:val="ConsPlusNormal"/>
            </w:pPr>
            <w:r>
              <w:t>Адрес электронной почты</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w:t>
            </w:r>
          </w:p>
        </w:tc>
        <w:tc>
          <w:tcPr>
            <w:tcW w:w="8504" w:type="dxa"/>
            <w:gridSpan w:val="3"/>
          </w:tcPr>
          <w:p w:rsidR="00B3449D" w:rsidRDefault="00B3449D">
            <w:pPr>
              <w:pStyle w:val="ConsPlusNormal"/>
            </w:pPr>
            <w:r>
              <w:t>Общие сведения об инвестиционном проекте</w:t>
            </w:r>
          </w:p>
        </w:tc>
      </w:tr>
      <w:tr w:rsidR="00B3449D">
        <w:tc>
          <w:tcPr>
            <w:tcW w:w="567" w:type="dxa"/>
          </w:tcPr>
          <w:p w:rsidR="00B3449D" w:rsidRDefault="00B3449D">
            <w:pPr>
              <w:pStyle w:val="ConsPlusNormal"/>
              <w:jc w:val="center"/>
            </w:pPr>
            <w:r>
              <w:t>2.1</w:t>
            </w:r>
          </w:p>
        </w:tc>
        <w:tc>
          <w:tcPr>
            <w:tcW w:w="5216" w:type="dxa"/>
          </w:tcPr>
          <w:p w:rsidR="00B3449D" w:rsidRDefault="00B3449D">
            <w:pPr>
              <w:pStyle w:val="ConsPlusNormal"/>
            </w:pPr>
            <w:r>
              <w:t>Наименование инвестиционного проекта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2.2</w:t>
            </w:r>
          </w:p>
        </w:tc>
        <w:tc>
          <w:tcPr>
            <w:tcW w:w="5216" w:type="dxa"/>
          </w:tcPr>
          <w:p w:rsidR="00B3449D" w:rsidRDefault="00B3449D">
            <w:pPr>
              <w:pStyle w:val="ConsPlusNormal"/>
            </w:pPr>
            <w:r>
              <w:t xml:space="preserve">Вид экономической деятельности по инвестиционному проекту с указанием кода по Общероссийскому </w:t>
            </w:r>
            <w:hyperlink r:id="rId44" w:history="1">
              <w:r>
                <w:rPr>
                  <w:color w:val="0000FF"/>
                </w:rPr>
                <w:t>классификатору</w:t>
              </w:r>
            </w:hyperlink>
            <w:r>
              <w:t xml:space="preserve"> видов экономической деятельности</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2.3</w:t>
            </w:r>
          </w:p>
        </w:tc>
        <w:tc>
          <w:tcPr>
            <w:tcW w:w="5216" w:type="dxa"/>
          </w:tcPr>
          <w:p w:rsidR="00B3449D" w:rsidRDefault="00B3449D">
            <w:pPr>
              <w:pStyle w:val="ConsPlusNormal"/>
            </w:pPr>
            <w:r>
              <w:t>Срок реализации инвестиционного проекта,</w:t>
            </w:r>
          </w:p>
          <w:p w:rsidR="00B3449D" w:rsidRDefault="00B3449D">
            <w:pPr>
              <w:pStyle w:val="ConsPlusNormal"/>
            </w:pPr>
            <w:r>
              <w:t>в том числе по этапам:</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proofErr w:type="spellStart"/>
            <w:r>
              <w:t>предынвестиционные</w:t>
            </w:r>
            <w:proofErr w:type="spellEnd"/>
            <w:r>
              <w:t xml:space="preserve"> исследования, разработка проектной документации/бизнес-плана</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 xml:space="preserve">получение согласующей и разрешительной документации </w:t>
            </w:r>
            <w:proofErr w:type="gramStart"/>
            <w:r>
              <w:t>на</w:t>
            </w:r>
            <w:proofErr w:type="gramEnd"/>
            <w:r>
              <w:t>:</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строительство</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закупку и поставку оборудования</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запуск проекта (ввод в эксплуатацию)</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выход на проектную мощность</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2.4</w:t>
            </w:r>
          </w:p>
        </w:tc>
        <w:tc>
          <w:tcPr>
            <w:tcW w:w="5216" w:type="dxa"/>
          </w:tcPr>
          <w:p w:rsidR="00B3449D" w:rsidRDefault="00B3449D">
            <w:pPr>
              <w:pStyle w:val="ConsPlusNormal"/>
            </w:pPr>
            <w:r>
              <w:t>Тип проекта (новое строительство, реконструкция, модернизация/ремонт, расширение действующего производства, выпуск новой продукции на действующем производстве, иное)</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2.5</w:t>
            </w:r>
          </w:p>
        </w:tc>
        <w:tc>
          <w:tcPr>
            <w:tcW w:w="5216" w:type="dxa"/>
          </w:tcPr>
          <w:p w:rsidR="00B3449D" w:rsidRDefault="00B3449D">
            <w:pPr>
              <w:pStyle w:val="ConsPlusNormal"/>
            </w:pPr>
            <w:r>
              <w:t>Место реализации инвестиционного проекта (расположение объекта инвестирования)</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2.6</w:t>
            </w:r>
          </w:p>
        </w:tc>
        <w:tc>
          <w:tcPr>
            <w:tcW w:w="5216" w:type="dxa"/>
          </w:tcPr>
          <w:p w:rsidR="00B3449D" w:rsidRDefault="00B3449D">
            <w:pPr>
              <w:pStyle w:val="ConsPlusNormal"/>
            </w:pPr>
            <w:r>
              <w:t>Кадастровый номер и площадь земельного участка для реализации инвестиционного проекта</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2.7</w:t>
            </w:r>
          </w:p>
        </w:tc>
        <w:tc>
          <w:tcPr>
            <w:tcW w:w="5216" w:type="dxa"/>
          </w:tcPr>
          <w:p w:rsidR="00B3449D" w:rsidRDefault="00B3449D">
            <w:pPr>
              <w:pStyle w:val="ConsPlusNormal"/>
            </w:pPr>
            <w:r>
              <w:t>Требуемая для инвестиционного проекта инфраструктура, ресурсы и их наличие, в том числе:</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земельные участки и имущество, необходимые для осуществления инвестиционного проекта</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 xml:space="preserve">величина необходимой присоединяемой мощности </w:t>
            </w:r>
            <w:proofErr w:type="spellStart"/>
            <w:r>
              <w:t>энергопринимающих</w:t>
            </w:r>
            <w:proofErr w:type="spellEnd"/>
            <w:r>
              <w:t xml:space="preserve"> устройств заявителя, виды, объемы и планируемая величина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проекта</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 xml:space="preserve">класс опасности производства, в том числе </w:t>
            </w:r>
            <w:proofErr w:type="spellStart"/>
            <w:r>
              <w:t>пожароопасность</w:t>
            </w:r>
            <w:proofErr w:type="spellEnd"/>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необходимая санитарно-защитная зона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2.8</w:t>
            </w:r>
          </w:p>
        </w:tc>
        <w:tc>
          <w:tcPr>
            <w:tcW w:w="5216" w:type="dxa"/>
          </w:tcPr>
          <w:p w:rsidR="00B3449D" w:rsidRDefault="00B3449D">
            <w:pPr>
              <w:pStyle w:val="ConsPlusNormal"/>
            </w:pPr>
            <w:r>
              <w:t>Информация о степени готовности инвестиционного проекта к реализации:</w:t>
            </w:r>
          </w:p>
          <w:p w:rsidR="00B3449D" w:rsidRDefault="00B3449D">
            <w:pPr>
              <w:pStyle w:val="ConsPlusNormal"/>
            </w:pPr>
            <w:r>
              <w:t>степень готовности документации;</w:t>
            </w:r>
          </w:p>
          <w:p w:rsidR="00B3449D" w:rsidRDefault="00B3449D">
            <w:pPr>
              <w:pStyle w:val="ConsPlusNormal"/>
            </w:pPr>
            <w:r>
              <w:t>текущая стадия реализации проекта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2.9</w:t>
            </w:r>
          </w:p>
        </w:tc>
        <w:tc>
          <w:tcPr>
            <w:tcW w:w="5216" w:type="dxa"/>
          </w:tcPr>
          <w:p w:rsidR="00B3449D" w:rsidRDefault="00B3449D">
            <w:pPr>
              <w:pStyle w:val="ConsPlusNormal"/>
            </w:pPr>
            <w:r>
              <w:t>Общая стоимость проекта (с НДС), млн. рублей, в том числе:</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pPr>
          </w:p>
        </w:tc>
        <w:tc>
          <w:tcPr>
            <w:tcW w:w="5216" w:type="dxa"/>
          </w:tcPr>
          <w:p w:rsidR="00B3449D" w:rsidRDefault="00B3449D">
            <w:pPr>
              <w:pStyle w:val="ConsPlusNormal"/>
            </w:pPr>
            <w:r>
              <w:t xml:space="preserve">общий и ежегодный планируемый объем капитальных вложений (без НДС) при реализации инвестиционного проекта после получения статуса резидента территории опережающего социально-экономического развития, млн. рублей </w:t>
            </w:r>
            <w:hyperlink w:anchor="P437" w:history="1">
              <w:r>
                <w:rPr>
                  <w:color w:val="0000FF"/>
                </w:rPr>
                <w:t>&lt;1&gt;</w:t>
              </w:r>
            </w:hyperlink>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2.10</w:t>
            </w:r>
          </w:p>
        </w:tc>
        <w:tc>
          <w:tcPr>
            <w:tcW w:w="5216" w:type="dxa"/>
          </w:tcPr>
          <w:p w:rsidR="00B3449D" w:rsidRDefault="00B3449D">
            <w:pPr>
              <w:pStyle w:val="ConsPlusNormal"/>
            </w:pPr>
            <w:r>
              <w:t>Источники финансирования предстоящих затрат (с указанием доли заемных и собственных средств от общей стоимости проекта)</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2.11</w:t>
            </w:r>
          </w:p>
        </w:tc>
        <w:tc>
          <w:tcPr>
            <w:tcW w:w="5216" w:type="dxa"/>
          </w:tcPr>
          <w:p w:rsidR="00B3449D" w:rsidRDefault="00B3449D">
            <w:pPr>
              <w:pStyle w:val="ConsPlusNormal"/>
            </w:pPr>
            <w:r>
              <w:t>Структура инвестиционных затрат и степень их освоения:</w:t>
            </w:r>
          </w:p>
        </w:tc>
        <w:tc>
          <w:tcPr>
            <w:tcW w:w="1304" w:type="dxa"/>
          </w:tcPr>
          <w:p w:rsidR="00B3449D" w:rsidRDefault="00B3449D">
            <w:pPr>
              <w:pStyle w:val="ConsPlusNormal"/>
              <w:jc w:val="center"/>
            </w:pPr>
            <w:r>
              <w:t>Стоимость, млн. рублей</w:t>
            </w:r>
          </w:p>
        </w:tc>
        <w:tc>
          <w:tcPr>
            <w:tcW w:w="1984" w:type="dxa"/>
          </w:tcPr>
          <w:p w:rsidR="00B3449D" w:rsidRDefault="00B3449D">
            <w:pPr>
              <w:pStyle w:val="ConsPlusNormal"/>
              <w:jc w:val="center"/>
            </w:pPr>
            <w:r>
              <w:t>Доля вложенных средств от запланированного объема, процентов</w:t>
            </w:r>
          </w:p>
        </w:tc>
      </w:tr>
      <w:tr w:rsidR="00B3449D">
        <w:tc>
          <w:tcPr>
            <w:tcW w:w="567" w:type="dxa"/>
            <w:vMerge/>
          </w:tcPr>
          <w:p w:rsidR="00B3449D" w:rsidRDefault="00B3449D"/>
        </w:tc>
        <w:tc>
          <w:tcPr>
            <w:tcW w:w="5216" w:type="dxa"/>
          </w:tcPr>
          <w:p w:rsidR="00B3449D" w:rsidRDefault="00B3449D">
            <w:pPr>
              <w:pStyle w:val="ConsPlusNormal"/>
            </w:pPr>
            <w:r>
              <w:t>капитальные затраты, в том числе:</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проектирование</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приобретение основных средств</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строительно-монтажные работы</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приобретение оборудования</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Прочие расходы в инвестиционной фазе</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Инвестиции в оборотный капитал</w:t>
            </w:r>
          </w:p>
        </w:tc>
        <w:tc>
          <w:tcPr>
            <w:tcW w:w="1304" w:type="dxa"/>
          </w:tcPr>
          <w:p w:rsidR="00B3449D" w:rsidRDefault="00B3449D">
            <w:pPr>
              <w:pStyle w:val="ConsPlusNormal"/>
            </w:pPr>
          </w:p>
        </w:tc>
        <w:tc>
          <w:tcPr>
            <w:tcW w:w="1984" w:type="dxa"/>
          </w:tcPr>
          <w:p w:rsidR="00B3449D" w:rsidRDefault="00B3449D">
            <w:pPr>
              <w:pStyle w:val="ConsPlusNormal"/>
            </w:pPr>
          </w:p>
        </w:tc>
      </w:tr>
      <w:tr w:rsidR="00B3449D">
        <w:tc>
          <w:tcPr>
            <w:tcW w:w="567" w:type="dxa"/>
            <w:vMerge w:val="restart"/>
          </w:tcPr>
          <w:p w:rsidR="00B3449D" w:rsidRDefault="00B3449D">
            <w:pPr>
              <w:pStyle w:val="ConsPlusNormal"/>
              <w:jc w:val="center"/>
            </w:pPr>
            <w:r>
              <w:t>2.12</w:t>
            </w:r>
          </w:p>
        </w:tc>
        <w:tc>
          <w:tcPr>
            <w:tcW w:w="5216" w:type="dxa"/>
          </w:tcPr>
          <w:p w:rsidR="00B3449D" w:rsidRDefault="00B3449D">
            <w:pPr>
              <w:pStyle w:val="ConsPlusNormal"/>
            </w:pPr>
            <w:r>
              <w:t>Общее количество создаваемых рабочих мест (единиц), в том числе:</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общее и ежегодное количество создаваемых рабочих мест после получения статуса резидента территории опережающего социально-экономического развития, единиц</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общее количество иностранной рабочей силы, единиц</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2.13</w:t>
            </w:r>
          </w:p>
        </w:tc>
        <w:tc>
          <w:tcPr>
            <w:tcW w:w="5216" w:type="dxa"/>
          </w:tcPr>
          <w:p w:rsidR="00B3449D" w:rsidRDefault="00B3449D">
            <w:pPr>
              <w:pStyle w:val="ConsPlusNormal"/>
            </w:pPr>
            <w:r>
              <w:t>Среднемесячная заработная плата при выходе инвестиционного проекта на проектную мощность, рублей</w:t>
            </w:r>
          </w:p>
        </w:tc>
        <w:tc>
          <w:tcPr>
            <w:tcW w:w="3288" w:type="dxa"/>
            <w:gridSpan w:val="2"/>
          </w:tcPr>
          <w:p w:rsidR="00B3449D" w:rsidRDefault="00B3449D">
            <w:pPr>
              <w:pStyle w:val="ConsPlusNormal"/>
            </w:pPr>
          </w:p>
        </w:tc>
      </w:tr>
      <w:tr w:rsidR="00B3449D">
        <w:tc>
          <w:tcPr>
            <w:tcW w:w="567" w:type="dxa"/>
            <w:vMerge w:val="restart"/>
          </w:tcPr>
          <w:p w:rsidR="00B3449D" w:rsidRDefault="00B3449D">
            <w:pPr>
              <w:pStyle w:val="ConsPlusNormal"/>
              <w:jc w:val="center"/>
            </w:pPr>
            <w:r>
              <w:t>2.14</w:t>
            </w:r>
          </w:p>
        </w:tc>
        <w:tc>
          <w:tcPr>
            <w:tcW w:w="5216" w:type="dxa"/>
          </w:tcPr>
          <w:p w:rsidR="00B3449D" w:rsidRDefault="00B3449D">
            <w:pPr>
              <w:pStyle w:val="ConsPlusNormal"/>
            </w:pPr>
            <w:r>
              <w:t>Экономические показатели проекта:</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дисконтированный срок окупаемости, лет</w:t>
            </w:r>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 xml:space="preserve">NPV (чистый дисконтированный доход инвестиционного проекта), млн. рублей </w:t>
            </w:r>
            <w:hyperlink w:anchor="P441" w:history="1">
              <w:r>
                <w:rPr>
                  <w:color w:val="0000FF"/>
                </w:rPr>
                <w:t>&lt;2&gt;</w:t>
              </w:r>
            </w:hyperlink>
          </w:p>
        </w:tc>
        <w:tc>
          <w:tcPr>
            <w:tcW w:w="3288" w:type="dxa"/>
            <w:gridSpan w:val="2"/>
          </w:tcPr>
          <w:p w:rsidR="00B3449D" w:rsidRDefault="00B3449D">
            <w:pPr>
              <w:pStyle w:val="ConsPlusNormal"/>
            </w:pPr>
          </w:p>
        </w:tc>
      </w:tr>
      <w:tr w:rsidR="00B3449D">
        <w:tc>
          <w:tcPr>
            <w:tcW w:w="567" w:type="dxa"/>
            <w:vMerge/>
          </w:tcPr>
          <w:p w:rsidR="00B3449D" w:rsidRDefault="00B3449D"/>
        </w:tc>
        <w:tc>
          <w:tcPr>
            <w:tcW w:w="5216" w:type="dxa"/>
          </w:tcPr>
          <w:p w:rsidR="00B3449D" w:rsidRDefault="00B3449D">
            <w:pPr>
              <w:pStyle w:val="ConsPlusNormal"/>
            </w:pPr>
            <w:r>
              <w:t xml:space="preserve">IRR (внутренняя норма доходности), процентов </w:t>
            </w:r>
            <w:hyperlink w:anchor="P442" w:history="1">
              <w:r>
                <w:rPr>
                  <w:color w:val="0000FF"/>
                </w:rPr>
                <w:t>&lt;3&gt;</w:t>
              </w:r>
            </w:hyperlink>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2.15</w:t>
            </w:r>
          </w:p>
        </w:tc>
        <w:tc>
          <w:tcPr>
            <w:tcW w:w="5216" w:type="dxa"/>
          </w:tcPr>
          <w:p w:rsidR="00B3449D" w:rsidRDefault="00B3449D">
            <w:pPr>
              <w:pStyle w:val="ConsPlusNormal"/>
            </w:pPr>
            <w:r>
              <w:t>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произведенных (оказанных) в результате реализации инвестиционного проекта, процентов</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2.16</w:t>
            </w:r>
          </w:p>
        </w:tc>
        <w:tc>
          <w:tcPr>
            <w:tcW w:w="5216" w:type="dxa"/>
          </w:tcPr>
          <w:p w:rsidR="00B3449D" w:rsidRDefault="00B3449D">
            <w:pPr>
              <w:pStyle w:val="ConsPlusNormal"/>
            </w:pPr>
            <w:r>
              <w:t>Цель инвестиционного проекта</w:t>
            </w:r>
          </w:p>
        </w:tc>
        <w:tc>
          <w:tcPr>
            <w:tcW w:w="3288" w:type="dxa"/>
            <w:gridSpan w:val="2"/>
          </w:tcPr>
          <w:p w:rsidR="00B3449D" w:rsidRDefault="00B3449D">
            <w:pPr>
              <w:pStyle w:val="ConsPlusNormal"/>
            </w:pPr>
          </w:p>
        </w:tc>
      </w:tr>
      <w:tr w:rsidR="00B3449D">
        <w:tc>
          <w:tcPr>
            <w:tcW w:w="567" w:type="dxa"/>
          </w:tcPr>
          <w:p w:rsidR="00B3449D" w:rsidRDefault="00B3449D">
            <w:pPr>
              <w:pStyle w:val="ConsPlusNormal"/>
              <w:jc w:val="center"/>
            </w:pPr>
            <w:r>
              <w:t>2.17</w:t>
            </w:r>
          </w:p>
        </w:tc>
        <w:tc>
          <w:tcPr>
            <w:tcW w:w="5216" w:type="dxa"/>
          </w:tcPr>
          <w:p w:rsidR="00B3449D" w:rsidRDefault="00B3449D">
            <w:pPr>
              <w:pStyle w:val="ConsPlusNormal"/>
            </w:pPr>
            <w:r>
              <w:t>Описание ключевых рисков инвестиционного проекта</w:t>
            </w:r>
          </w:p>
        </w:tc>
        <w:tc>
          <w:tcPr>
            <w:tcW w:w="3288" w:type="dxa"/>
            <w:gridSpan w:val="2"/>
          </w:tcPr>
          <w:p w:rsidR="00B3449D" w:rsidRDefault="00B3449D">
            <w:pPr>
              <w:pStyle w:val="ConsPlusNormal"/>
            </w:pPr>
          </w:p>
        </w:tc>
      </w:tr>
    </w:tbl>
    <w:p w:rsidR="00B3449D" w:rsidRDefault="00B3449D">
      <w:pPr>
        <w:pStyle w:val="ConsPlusNormal"/>
        <w:ind w:firstLine="540"/>
        <w:jc w:val="both"/>
      </w:pPr>
    </w:p>
    <w:p w:rsidR="00B3449D" w:rsidRDefault="00B3449D">
      <w:pPr>
        <w:pStyle w:val="ConsPlusNormal"/>
        <w:ind w:firstLine="540"/>
        <w:jc w:val="both"/>
      </w:pPr>
      <w:r>
        <w:t>--------------------------------</w:t>
      </w:r>
    </w:p>
    <w:p w:rsidR="00B3449D" w:rsidRDefault="00B3449D">
      <w:pPr>
        <w:pStyle w:val="ConsPlusNormal"/>
        <w:spacing w:before="220"/>
        <w:ind w:firstLine="540"/>
        <w:jc w:val="both"/>
      </w:pPr>
      <w:bookmarkStart w:id="13" w:name="P437"/>
      <w:bookmarkEnd w:id="13"/>
      <w:r>
        <w:t>&lt;1</w:t>
      </w:r>
      <w:proofErr w:type="gramStart"/>
      <w:r>
        <w:t>&gt; П</w:t>
      </w:r>
      <w:proofErr w:type="gramEnd"/>
      <w:r>
        <w:t>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B3449D" w:rsidRDefault="00B3449D">
      <w:pPr>
        <w:pStyle w:val="ConsPlusNormal"/>
        <w:spacing w:before="220"/>
        <w:ind w:firstLine="540"/>
        <w:jc w:val="both"/>
      </w:pPr>
      <w:r>
        <w:t xml:space="preserve">полученное (приобретенное) резидентом территории </w:t>
      </w:r>
      <w:proofErr w:type="gramStart"/>
      <w:r>
        <w:t>опережающего</w:t>
      </w:r>
      <w:proofErr w:type="gramEnd"/>
      <w:r>
        <w:t xml:space="preserve"> социально-экономического развития, реализующим инвестиционный проект, имущество, затраты на которое ранее включались в объем капитальных вложений другими резидентами территории опережающего социально-экономического развития;</w:t>
      </w:r>
    </w:p>
    <w:p w:rsidR="00B3449D" w:rsidRDefault="00B3449D">
      <w:pPr>
        <w:pStyle w:val="ConsPlusNormal"/>
        <w:spacing w:before="220"/>
        <w:ind w:firstLine="540"/>
        <w:jc w:val="both"/>
      </w:pPr>
      <w:r>
        <w:t>затраты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B3449D" w:rsidRDefault="00B3449D">
      <w:pPr>
        <w:pStyle w:val="ConsPlusNormal"/>
        <w:spacing w:before="220"/>
        <w:ind w:firstLine="540"/>
        <w:jc w:val="both"/>
      </w:pPr>
      <w:r>
        <w:t xml:space="preserve">Документы и сведения, представляемые Заявителем согласно настоящему приложению к Порядку, находящиеся в ведении государственных органов, органов местного самоуправления и подведомственных им организаций, </w:t>
      </w:r>
      <w:proofErr w:type="gramStart"/>
      <w:r>
        <w:t>представляются Заявителем по собственной инициативе и в случае их непредставления Заявителем запрашиваются</w:t>
      </w:r>
      <w:proofErr w:type="gramEnd"/>
      <w:r>
        <w:t xml:space="preserve"> посредством межведомственного информационного взаимодействия.</w:t>
      </w:r>
    </w:p>
    <w:p w:rsidR="00B3449D" w:rsidRDefault="00B3449D">
      <w:pPr>
        <w:pStyle w:val="ConsPlusNormal"/>
        <w:spacing w:before="220"/>
        <w:ind w:firstLine="540"/>
        <w:jc w:val="both"/>
      </w:pPr>
      <w:bookmarkStart w:id="14" w:name="P441"/>
      <w:bookmarkEnd w:id="14"/>
      <w:r>
        <w:t xml:space="preserve">&lt;2&gt; NPV (NPV, </w:t>
      </w:r>
      <w:proofErr w:type="spellStart"/>
      <w:r>
        <w:t>Net</w:t>
      </w:r>
      <w:proofErr w:type="spellEnd"/>
      <w:r>
        <w:t xml:space="preserve"> </w:t>
      </w:r>
      <w:proofErr w:type="spellStart"/>
      <w:r>
        <w:t>Present</w:t>
      </w:r>
      <w:proofErr w:type="spellEnd"/>
      <w:r>
        <w:t xml:space="preserve"> </w:t>
      </w:r>
      <w:proofErr w:type="spellStart"/>
      <w:r>
        <w:t>Value</w:t>
      </w:r>
      <w:proofErr w:type="spellEnd"/>
      <w:r>
        <w:t>, Чистый дисконтированный доход, Чистая текущая стоимость, Чистая дисконтированная стоимость) показывает эффективность вложения в инвестиционный проект: величину денежного потока в течение срока его реализации и приведенную к текущей стоимости (дисконтирование).</w:t>
      </w:r>
    </w:p>
    <w:p w:rsidR="00B3449D" w:rsidRDefault="00B3449D">
      <w:pPr>
        <w:pStyle w:val="ConsPlusNormal"/>
        <w:spacing w:before="220"/>
        <w:ind w:firstLine="540"/>
        <w:jc w:val="both"/>
      </w:pPr>
      <w:bookmarkStart w:id="15" w:name="P442"/>
      <w:bookmarkEnd w:id="15"/>
      <w:r>
        <w:t>&lt;3&gt; IRR (внутренняя норма доходности) - это ставка процента, при которой приведенная стоимость всех денежных потоков инвестиционного проекта (т.е. NPV) равна нулю. Это означает, что при такой ставке процента инвестор сможет возместить свою первоначальную инвестицию, но не более того.</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jc w:val="right"/>
        <w:outlineLvl w:val="1"/>
      </w:pPr>
      <w:r>
        <w:t>Приложение 3</w:t>
      </w:r>
    </w:p>
    <w:p w:rsidR="00B3449D" w:rsidRDefault="00B3449D">
      <w:pPr>
        <w:pStyle w:val="ConsPlusNormal"/>
        <w:jc w:val="right"/>
      </w:pPr>
      <w:r>
        <w:t>к Порядку</w:t>
      </w:r>
    </w:p>
    <w:p w:rsidR="00B3449D" w:rsidRDefault="00B3449D">
      <w:pPr>
        <w:pStyle w:val="ConsPlusNormal"/>
        <w:jc w:val="right"/>
      </w:pPr>
      <w:r>
        <w:t>заключения соглашений</w:t>
      </w:r>
    </w:p>
    <w:p w:rsidR="00B3449D" w:rsidRDefault="00B3449D">
      <w:pPr>
        <w:pStyle w:val="ConsPlusNormal"/>
        <w:jc w:val="right"/>
      </w:pPr>
      <w:r>
        <w:t>об осуществлении деятельности</w:t>
      </w:r>
    </w:p>
    <w:p w:rsidR="00B3449D" w:rsidRDefault="00B3449D">
      <w:pPr>
        <w:pStyle w:val="ConsPlusNormal"/>
        <w:jc w:val="right"/>
      </w:pPr>
      <w:r>
        <w:t xml:space="preserve">на территориях </w:t>
      </w:r>
      <w:proofErr w:type="gramStart"/>
      <w:r>
        <w:t>опережающего</w:t>
      </w:r>
      <w:proofErr w:type="gramEnd"/>
    </w:p>
    <w:p w:rsidR="00B3449D" w:rsidRDefault="00B3449D">
      <w:pPr>
        <w:pStyle w:val="ConsPlusNormal"/>
        <w:jc w:val="right"/>
      </w:pPr>
      <w:r>
        <w:t>социально-экономического развития,</w:t>
      </w:r>
    </w:p>
    <w:p w:rsidR="00B3449D" w:rsidRDefault="00B3449D">
      <w:pPr>
        <w:pStyle w:val="ConsPlusNormal"/>
        <w:jc w:val="right"/>
      </w:pPr>
      <w:proofErr w:type="gramStart"/>
      <w:r>
        <w:t>создаваемых на территориях</w:t>
      </w:r>
      <w:proofErr w:type="gramEnd"/>
    </w:p>
    <w:p w:rsidR="00B3449D" w:rsidRDefault="00B3449D">
      <w:pPr>
        <w:pStyle w:val="ConsPlusNormal"/>
        <w:jc w:val="right"/>
      </w:pPr>
      <w:proofErr w:type="spellStart"/>
      <w:r>
        <w:t>монопрофильных</w:t>
      </w:r>
      <w:proofErr w:type="spellEnd"/>
      <w:r>
        <w:t xml:space="preserve"> муниципальных</w:t>
      </w:r>
    </w:p>
    <w:p w:rsidR="00B3449D" w:rsidRDefault="00B3449D">
      <w:pPr>
        <w:pStyle w:val="ConsPlusNormal"/>
        <w:jc w:val="right"/>
      </w:pPr>
      <w:r>
        <w:t>образований (моногородов)</w:t>
      </w:r>
    </w:p>
    <w:p w:rsidR="00B3449D" w:rsidRDefault="00B3449D">
      <w:pPr>
        <w:pStyle w:val="ConsPlusNormal"/>
        <w:jc w:val="right"/>
      </w:pPr>
      <w:r>
        <w:t>в Удмуртской Республике</w:t>
      </w:r>
    </w:p>
    <w:p w:rsidR="00B3449D" w:rsidRDefault="00B344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49D">
        <w:tc>
          <w:tcPr>
            <w:tcW w:w="60" w:type="dxa"/>
            <w:tcBorders>
              <w:top w:val="nil"/>
              <w:left w:val="nil"/>
              <w:bottom w:val="nil"/>
              <w:right w:val="nil"/>
            </w:tcBorders>
            <w:shd w:val="clear" w:color="auto" w:fill="CED3F1"/>
            <w:tcMar>
              <w:top w:w="0" w:type="dxa"/>
              <w:left w:w="0" w:type="dxa"/>
              <w:bottom w:w="0" w:type="dxa"/>
              <w:right w:w="0" w:type="dxa"/>
            </w:tcMar>
          </w:tcPr>
          <w:p w:rsidR="00B3449D" w:rsidRDefault="00B3449D"/>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c>
          <w:tcPr>
            <w:tcW w:w="0" w:type="auto"/>
            <w:tcBorders>
              <w:top w:val="nil"/>
              <w:left w:val="nil"/>
              <w:bottom w:val="nil"/>
              <w:right w:val="nil"/>
            </w:tcBorders>
            <w:shd w:val="clear" w:color="auto" w:fill="F4F3F8"/>
            <w:tcMar>
              <w:top w:w="113" w:type="dxa"/>
              <w:left w:w="0" w:type="dxa"/>
              <w:bottom w:w="113" w:type="dxa"/>
              <w:right w:w="0" w:type="dxa"/>
            </w:tcMar>
          </w:tcPr>
          <w:p w:rsidR="00B3449D" w:rsidRDefault="00B3449D">
            <w:pPr>
              <w:pStyle w:val="ConsPlusNormal"/>
              <w:jc w:val="center"/>
            </w:pPr>
            <w:r>
              <w:rPr>
                <w:color w:val="392C69"/>
              </w:rPr>
              <w:t>Список изменяющих документов</w:t>
            </w:r>
          </w:p>
          <w:p w:rsidR="00B3449D" w:rsidRDefault="00B3449D">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УР от 06.09.2021 N 467)</w:t>
            </w:r>
          </w:p>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r>
    </w:tbl>
    <w:p w:rsidR="00B3449D" w:rsidRDefault="00B3449D">
      <w:pPr>
        <w:pStyle w:val="ConsPlusNormal"/>
        <w:ind w:firstLine="540"/>
        <w:jc w:val="both"/>
      </w:pPr>
    </w:p>
    <w:p w:rsidR="00B3449D" w:rsidRDefault="00B3449D">
      <w:pPr>
        <w:pStyle w:val="ConsPlusNormal"/>
        <w:jc w:val="center"/>
      </w:pPr>
      <w:bookmarkStart w:id="16" w:name="P461"/>
      <w:bookmarkEnd w:id="16"/>
      <w:r>
        <w:t>ОСНОВНЫЕ ПОКАЗАТЕЛИ</w:t>
      </w:r>
    </w:p>
    <w:p w:rsidR="00B3449D" w:rsidRDefault="00B3449D">
      <w:pPr>
        <w:pStyle w:val="ConsPlusNormal"/>
        <w:jc w:val="center"/>
      </w:pPr>
      <w:r>
        <w:t>инвестиционного проекта</w:t>
      </w:r>
    </w:p>
    <w:p w:rsidR="00B3449D" w:rsidRDefault="00B3449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479"/>
        <w:gridCol w:w="510"/>
        <w:gridCol w:w="510"/>
        <w:gridCol w:w="510"/>
        <w:gridCol w:w="454"/>
        <w:gridCol w:w="397"/>
        <w:gridCol w:w="680"/>
        <w:gridCol w:w="737"/>
      </w:tblGrid>
      <w:tr w:rsidR="00B3449D">
        <w:tc>
          <w:tcPr>
            <w:tcW w:w="794" w:type="dxa"/>
            <w:vMerge w:val="restart"/>
          </w:tcPr>
          <w:p w:rsidR="00B3449D" w:rsidRDefault="00B3449D">
            <w:pPr>
              <w:pStyle w:val="ConsPlusNormal"/>
              <w:jc w:val="center"/>
            </w:pPr>
            <w:r>
              <w:t xml:space="preserve">N </w:t>
            </w:r>
            <w:proofErr w:type="gramStart"/>
            <w:r>
              <w:t>п</w:t>
            </w:r>
            <w:proofErr w:type="gramEnd"/>
            <w:r>
              <w:t>/п</w:t>
            </w:r>
          </w:p>
        </w:tc>
        <w:tc>
          <w:tcPr>
            <w:tcW w:w="4479" w:type="dxa"/>
            <w:vMerge w:val="restart"/>
          </w:tcPr>
          <w:p w:rsidR="00B3449D" w:rsidRDefault="00B3449D">
            <w:pPr>
              <w:pStyle w:val="ConsPlusNormal"/>
              <w:jc w:val="center"/>
            </w:pPr>
            <w:r>
              <w:t>Показатель</w:t>
            </w:r>
          </w:p>
        </w:tc>
        <w:tc>
          <w:tcPr>
            <w:tcW w:w="3798" w:type="dxa"/>
            <w:gridSpan w:val="7"/>
          </w:tcPr>
          <w:p w:rsidR="00B3449D" w:rsidRDefault="00B3449D">
            <w:pPr>
              <w:pStyle w:val="ConsPlusNormal"/>
              <w:jc w:val="center"/>
            </w:pPr>
            <w:r>
              <w:t>Годы</w:t>
            </w:r>
          </w:p>
        </w:tc>
      </w:tr>
      <w:tr w:rsidR="00B3449D">
        <w:tc>
          <w:tcPr>
            <w:tcW w:w="794" w:type="dxa"/>
            <w:vMerge/>
          </w:tcPr>
          <w:p w:rsidR="00B3449D" w:rsidRDefault="00B3449D"/>
        </w:tc>
        <w:tc>
          <w:tcPr>
            <w:tcW w:w="4479" w:type="dxa"/>
            <w:vMerge/>
          </w:tcPr>
          <w:p w:rsidR="00B3449D" w:rsidRDefault="00B3449D"/>
        </w:tc>
        <w:tc>
          <w:tcPr>
            <w:tcW w:w="510" w:type="dxa"/>
          </w:tcPr>
          <w:p w:rsidR="00B3449D" w:rsidRDefault="00B3449D">
            <w:pPr>
              <w:pStyle w:val="ConsPlusNormal"/>
              <w:jc w:val="center"/>
            </w:pPr>
            <w:r>
              <w:t>1-й</w:t>
            </w:r>
          </w:p>
        </w:tc>
        <w:tc>
          <w:tcPr>
            <w:tcW w:w="510" w:type="dxa"/>
          </w:tcPr>
          <w:p w:rsidR="00B3449D" w:rsidRDefault="00B3449D">
            <w:pPr>
              <w:pStyle w:val="ConsPlusNormal"/>
              <w:jc w:val="center"/>
            </w:pPr>
            <w:r>
              <w:t>2-й</w:t>
            </w:r>
          </w:p>
        </w:tc>
        <w:tc>
          <w:tcPr>
            <w:tcW w:w="510" w:type="dxa"/>
          </w:tcPr>
          <w:p w:rsidR="00B3449D" w:rsidRDefault="00B3449D">
            <w:pPr>
              <w:pStyle w:val="ConsPlusNormal"/>
              <w:jc w:val="center"/>
            </w:pPr>
            <w:r>
              <w:t>3-й</w:t>
            </w:r>
          </w:p>
        </w:tc>
        <w:tc>
          <w:tcPr>
            <w:tcW w:w="454" w:type="dxa"/>
          </w:tcPr>
          <w:p w:rsidR="00B3449D" w:rsidRDefault="00B3449D">
            <w:pPr>
              <w:pStyle w:val="ConsPlusNormal"/>
              <w:jc w:val="center"/>
            </w:pPr>
            <w:r>
              <w:t>...</w:t>
            </w:r>
          </w:p>
        </w:tc>
        <w:tc>
          <w:tcPr>
            <w:tcW w:w="397" w:type="dxa"/>
          </w:tcPr>
          <w:p w:rsidR="00B3449D" w:rsidRDefault="00B3449D">
            <w:pPr>
              <w:pStyle w:val="ConsPlusNormal"/>
              <w:jc w:val="center"/>
            </w:pPr>
            <w:r>
              <w:t>...</w:t>
            </w:r>
          </w:p>
        </w:tc>
        <w:tc>
          <w:tcPr>
            <w:tcW w:w="680" w:type="dxa"/>
          </w:tcPr>
          <w:p w:rsidR="00B3449D" w:rsidRDefault="002B434A">
            <w:pPr>
              <w:pStyle w:val="ConsPlusNormal"/>
              <w:jc w:val="center"/>
            </w:pPr>
            <w:hyperlink w:anchor="P1183" w:history="1">
              <w:r w:rsidR="00B3449D">
                <w:rPr>
                  <w:color w:val="0000FF"/>
                </w:rPr>
                <w:t>n &lt;*&gt;</w:t>
              </w:r>
            </w:hyperlink>
            <w:r w:rsidR="00B3449D">
              <w:t xml:space="preserve"> -й</w:t>
            </w:r>
          </w:p>
        </w:tc>
        <w:tc>
          <w:tcPr>
            <w:tcW w:w="737" w:type="dxa"/>
          </w:tcPr>
          <w:p w:rsidR="00B3449D" w:rsidRDefault="00B3449D">
            <w:pPr>
              <w:pStyle w:val="ConsPlusNormal"/>
              <w:jc w:val="center"/>
            </w:pPr>
            <w:r>
              <w:t>Итого</w:t>
            </w:r>
          </w:p>
        </w:tc>
      </w:tr>
      <w:tr w:rsidR="00B3449D">
        <w:tc>
          <w:tcPr>
            <w:tcW w:w="794" w:type="dxa"/>
            <w:vMerge w:val="restart"/>
          </w:tcPr>
          <w:p w:rsidR="00B3449D" w:rsidRDefault="00B3449D">
            <w:pPr>
              <w:pStyle w:val="ConsPlusNormal"/>
              <w:jc w:val="center"/>
            </w:pPr>
            <w:r>
              <w:t>1</w:t>
            </w:r>
          </w:p>
        </w:tc>
        <w:tc>
          <w:tcPr>
            <w:tcW w:w="4479" w:type="dxa"/>
          </w:tcPr>
          <w:p w:rsidR="00B3449D" w:rsidRDefault="00B3449D">
            <w:pPr>
              <w:pStyle w:val="ConsPlusNormal"/>
            </w:pPr>
            <w:r>
              <w:t>План создания новых рабочих мест за год (ед.), из них:</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vMerge/>
          </w:tcPr>
          <w:p w:rsidR="00B3449D" w:rsidRDefault="00B3449D"/>
        </w:tc>
        <w:tc>
          <w:tcPr>
            <w:tcW w:w="4479" w:type="dxa"/>
          </w:tcPr>
          <w:p w:rsidR="00B3449D" w:rsidRDefault="00B3449D">
            <w:pPr>
              <w:pStyle w:val="ConsPlusNormal"/>
            </w:pPr>
            <w:r>
              <w:t>постоянных</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vMerge w:val="restart"/>
          </w:tcPr>
          <w:p w:rsidR="00B3449D" w:rsidRDefault="00B3449D">
            <w:pPr>
              <w:pStyle w:val="ConsPlusNormal"/>
              <w:jc w:val="center"/>
            </w:pPr>
            <w:r>
              <w:t>1.1</w:t>
            </w:r>
          </w:p>
        </w:tc>
        <w:tc>
          <w:tcPr>
            <w:tcW w:w="4479" w:type="dxa"/>
          </w:tcPr>
          <w:p w:rsidR="00B3449D" w:rsidRDefault="00B3449D">
            <w:pPr>
              <w:pStyle w:val="ConsPlusNormal"/>
            </w:pPr>
            <w:r>
              <w:t>План создания новых рабочих мест нарастающим итогом (ед.), из них:</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vMerge/>
          </w:tcPr>
          <w:p w:rsidR="00B3449D" w:rsidRDefault="00B3449D"/>
        </w:tc>
        <w:tc>
          <w:tcPr>
            <w:tcW w:w="4479" w:type="dxa"/>
          </w:tcPr>
          <w:p w:rsidR="00B3449D" w:rsidRDefault="00B3449D">
            <w:pPr>
              <w:pStyle w:val="ConsPlusNormal"/>
            </w:pPr>
            <w:r>
              <w:t>постоянных</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w:t>
            </w:r>
          </w:p>
        </w:tc>
        <w:tc>
          <w:tcPr>
            <w:tcW w:w="4479" w:type="dxa"/>
          </w:tcPr>
          <w:p w:rsidR="00B3449D" w:rsidRDefault="00B3449D">
            <w:pPr>
              <w:pStyle w:val="ConsPlusNormal"/>
            </w:pPr>
            <w:r>
              <w:t>Объем инвестиций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2.1</w:t>
            </w:r>
          </w:p>
        </w:tc>
        <w:tc>
          <w:tcPr>
            <w:tcW w:w="4479" w:type="dxa"/>
          </w:tcPr>
          <w:p w:rsidR="00B3449D" w:rsidRDefault="00B3449D">
            <w:pPr>
              <w:pStyle w:val="ConsPlusNormal"/>
            </w:pPr>
            <w:r>
              <w:t>Плановый объем инвестиций на территории опережающего социально-экономического развития за год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2.2</w:t>
            </w:r>
          </w:p>
        </w:tc>
        <w:tc>
          <w:tcPr>
            <w:tcW w:w="4479" w:type="dxa"/>
          </w:tcPr>
          <w:p w:rsidR="00B3449D" w:rsidRDefault="00B3449D">
            <w:pPr>
              <w:pStyle w:val="ConsPlusNormal"/>
            </w:pPr>
            <w:r>
              <w:t>Плановый объем инвестиций на территории опережающего социально-экономического развития нарастающим итогом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w:t>
            </w:r>
          </w:p>
        </w:tc>
        <w:tc>
          <w:tcPr>
            <w:tcW w:w="4479" w:type="dxa"/>
          </w:tcPr>
          <w:p w:rsidR="00B3449D" w:rsidRDefault="00B3449D">
            <w:pPr>
              <w:pStyle w:val="ConsPlusNormal"/>
            </w:pPr>
            <w:r>
              <w:t xml:space="preserve">Плановый объем капитальных вложений на территории </w:t>
            </w:r>
            <w:proofErr w:type="gramStart"/>
            <w:r>
              <w:t>опережающего</w:t>
            </w:r>
            <w:proofErr w:type="gramEnd"/>
            <w:r>
              <w:t xml:space="preserve"> социально-экономического развития за год (тыс. рублей), в том числе затрат на:</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2.3.1</w:t>
            </w:r>
          </w:p>
        </w:tc>
        <w:tc>
          <w:tcPr>
            <w:tcW w:w="4479" w:type="dxa"/>
          </w:tcPr>
          <w:p w:rsidR="00B3449D" w:rsidRDefault="00B3449D">
            <w:pPr>
              <w:pStyle w:val="ConsPlusNormal"/>
            </w:pPr>
            <w:r>
              <w:t>создание (приобретение) амортизируемого имущества</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2.3.2</w:t>
            </w:r>
          </w:p>
        </w:tc>
        <w:tc>
          <w:tcPr>
            <w:tcW w:w="4479" w:type="dxa"/>
          </w:tcPr>
          <w:p w:rsidR="00B3449D" w:rsidRDefault="00B3449D">
            <w:pPr>
              <w:pStyle w:val="ConsPlusNormal"/>
            </w:pPr>
            <w:r>
              <w:t>новое строительство (за исключением затрат на строительство и реконструкцию жилых помещений)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2.3.3</w:t>
            </w:r>
          </w:p>
        </w:tc>
        <w:tc>
          <w:tcPr>
            <w:tcW w:w="4479" w:type="dxa"/>
          </w:tcPr>
          <w:p w:rsidR="00B3449D" w:rsidRDefault="00B3449D">
            <w:pPr>
              <w:pStyle w:val="ConsPlusNormal"/>
            </w:pPr>
            <w:r>
              <w:t>техническое перевооружение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2.3.4</w:t>
            </w:r>
          </w:p>
        </w:tc>
        <w:tc>
          <w:tcPr>
            <w:tcW w:w="4479" w:type="dxa"/>
          </w:tcPr>
          <w:p w:rsidR="00B3449D" w:rsidRDefault="00B3449D">
            <w:pPr>
              <w:pStyle w:val="ConsPlusNormal"/>
            </w:pPr>
            <w:r>
              <w:t>модернизацию основных средств</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2.3.5</w:t>
            </w:r>
          </w:p>
        </w:tc>
        <w:tc>
          <w:tcPr>
            <w:tcW w:w="4479" w:type="dxa"/>
          </w:tcPr>
          <w:p w:rsidR="00B3449D" w:rsidRDefault="00B3449D">
            <w:pPr>
              <w:pStyle w:val="ConsPlusNormal"/>
            </w:pPr>
            <w:r>
              <w:t>реконструкцию здания</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2.3.6</w:t>
            </w:r>
          </w:p>
        </w:tc>
        <w:tc>
          <w:tcPr>
            <w:tcW w:w="4479" w:type="dxa"/>
          </w:tcPr>
          <w:p w:rsidR="00B3449D" w:rsidRDefault="00B3449D">
            <w:pPr>
              <w:pStyle w:val="ConsPlusNormal"/>
            </w:pPr>
            <w:r>
              <w:t>приобретение машин</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2.3.7</w:t>
            </w:r>
          </w:p>
        </w:tc>
        <w:tc>
          <w:tcPr>
            <w:tcW w:w="4479" w:type="dxa"/>
          </w:tcPr>
          <w:p w:rsidR="00B3449D" w:rsidRDefault="00B3449D">
            <w:pPr>
              <w:pStyle w:val="ConsPlusNormal"/>
            </w:pPr>
            <w:r>
              <w:t>приобретение оборудования</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2.4</w:t>
            </w:r>
          </w:p>
        </w:tc>
        <w:tc>
          <w:tcPr>
            <w:tcW w:w="4479" w:type="dxa"/>
          </w:tcPr>
          <w:p w:rsidR="00B3449D" w:rsidRDefault="00B3449D">
            <w:pPr>
              <w:pStyle w:val="ConsPlusNormal"/>
            </w:pPr>
            <w:r>
              <w:t>Плановый объем капитальных вложений на территории опережающего социально-экономического развития нарастающим итогом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w:t>
            </w:r>
          </w:p>
        </w:tc>
        <w:tc>
          <w:tcPr>
            <w:tcW w:w="4479" w:type="dxa"/>
          </w:tcPr>
          <w:p w:rsidR="00B3449D" w:rsidRDefault="00B3449D">
            <w:pPr>
              <w:pStyle w:val="ConsPlusNormal"/>
            </w:pPr>
            <w:r>
              <w:t>Источники инвестиций на реализацию инвестиционного проекта, тыс. рублей,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3.1</w:t>
            </w:r>
          </w:p>
        </w:tc>
        <w:tc>
          <w:tcPr>
            <w:tcW w:w="4479" w:type="dxa"/>
          </w:tcPr>
          <w:p w:rsidR="00B3449D" w:rsidRDefault="00B3449D">
            <w:pPr>
              <w:pStyle w:val="ConsPlusNormal"/>
            </w:pPr>
            <w:r>
              <w:t>Собственные средства - всего,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3.1.1</w:t>
            </w:r>
          </w:p>
        </w:tc>
        <w:tc>
          <w:tcPr>
            <w:tcW w:w="4479" w:type="dxa"/>
          </w:tcPr>
          <w:p w:rsidR="00B3449D" w:rsidRDefault="00B3449D">
            <w:pPr>
              <w:pStyle w:val="ConsPlusNormal"/>
            </w:pPr>
            <w:r>
              <w:t>прибыль</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3.1.2</w:t>
            </w:r>
          </w:p>
        </w:tc>
        <w:tc>
          <w:tcPr>
            <w:tcW w:w="4479" w:type="dxa"/>
          </w:tcPr>
          <w:p w:rsidR="00B3449D" w:rsidRDefault="00B3449D">
            <w:pPr>
              <w:pStyle w:val="ConsPlusNormal"/>
            </w:pPr>
            <w:r>
              <w:t>амортизация</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3.1.3</w:t>
            </w:r>
          </w:p>
        </w:tc>
        <w:tc>
          <w:tcPr>
            <w:tcW w:w="4479" w:type="dxa"/>
          </w:tcPr>
          <w:p w:rsidR="00B3449D" w:rsidRDefault="00B3449D">
            <w:pPr>
              <w:pStyle w:val="ConsPlusNormal"/>
            </w:pPr>
            <w:r>
              <w:t>уставный капитал</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3.1.4</w:t>
            </w:r>
          </w:p>
        </w:tc>
        <w:tc>
          <w:tcPr>
            <w:tcW w:w="4479" w:type="dxa"/>
          </w:tcPr>
          <w:p w:rsidR="00B3449D" w:rsidRDefault="00B3449D">
            <w:pPr>
              <w:pStyle w:val="ConsPlusNormal"/>
            </w:pPr>
            <w:r>
              <w:t>прочие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3.2</w:t>
            </w:r>
          </w:p>
        </w:tc>
        <w:tc>
          <w:tcPr>
            <w:tcW w:w="4479" w:type="dxa"/>
          </w:tcPr>
          <w:p w:rsidR="00B3449D" w:rsidRDefault="00B3449D">
            <w:pPr>
              <w:pStyle w:val="ConsPlusNormal"/>
            </w:pPr>
            <w:r>
              <w:t>Привлекаемые средства,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3.2.1</w:t>
            </w:r>
          </w:p>
        </w:tc>
        <w:tc>
          <w:tcPr>
            <w:tcW w:w="4479" w:type="dxa"/>
          </w:tcPr>
          <w:p w:rsidR="00B3449D" w:rsidRDefault="00B3449D">
            <w:pPr>
              <w:pStyle w:val="ConsPlusNormal"/>
            </w:pPr>
            <w:r>
              <w:t>кредиты банков</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3.2.2</w:t>
            </w:r>
          </w:p>
        </w:tc>
        <w:tc>
          <w:tcPr>
            <w:tcW w:w="4479" w:type="dxa"/>
          </w:tcPr>
          <w:p w:rsidR="00B3449D" w:rsidRDefault="00B3449D">
            <w:pPr>
              <w:pStyle w:val="ConsPlusNormal"/>
            </w:pPr>
            <w:r>
              <w:t>средства федерального бюджета</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3.2.3</w:t>
            </w:r>
          </w:p>
        </w:tc>
        <w:tc>
          <w:tcPr>
            <w:tcW w:w="4479" w:type="dxa"/>
          </w:tcPr>
          <w:p w:rsidR="00B3449D" w:rsidRDefault="00B3449D">
            <w:pPr>
              <w:pStyle w:val="ConsPlusNormal"/>
            </w:pPr>
            <w:r>
              <w:t>средства бюджета Удмуртской Республики</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3.2.4</w:t>
            </w:r>
          </w:p>
        </w:tc>
        <w:tc>
          <w:tcPr>
            <w:tcW w:w="4479" w:type="dxa"/>
          </w:tcPr>
          <w:p w:rsidR="00B3449D" w:rsidRDefault="00B3449D">
            <w:pPr>
              <w:pStyle w:val="ConsPlusNormal"/>
            </w:pPr>
            <w:r>
              <w:t>прочие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3.3</w:t>
            </w:r>
          </w:p>
        </w:tc>
        <w:tc>
          <w:tcPr>
            <w:tcW w:w="4479" w:type="dxa"/>
          </w:tcPr>
          <w:p w:rsidR="00B3449D" w:rsidRDefault="00B3449D">
            <w:pPr>
              <w:pStyle w:val="ConsPlusNormal"/>
            </w:pPr>
            <w:r>
              <w:t>Иностранные инвестиции,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3.3.1</w:t>
            </w:r>
          </w:p>
        </w:tc>
        <w:tc>
          <w:tcPr>
            <w:tcW w:w="4479" w:type="dxa"/>
          </w:tcPr>
          <w:p w:rsidR="00B3449D" w:rsidRDefault="00B3449D">
            <w:pPr>
              <w:pStyle w:val="ConsPlusNormal"/>
            </w:pPr>
            <w:r>
              <w:t>прямые иностранные инвестиции</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4</w:t>
            </w:r>
          </w:p>
        </w:tc>
        <w:tc>
          <w:tcPr>
            <w:tcW w:w="4479" w:type="dxa"/>
          </w:tcPr>
          <w:p w:rsidR="00B3449D" w:rsidRDefault="00B3449D">
            <w:pPr>
              <w:pStyle w:val="ConsPlusNormal"/>
            </w:pPr>
            <w:r>
              <w:t>Объем налогооблагаемой прибыли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4.1</w:t>
            </w:r>
          </w:p>
        </w:tc>
        <w:tc>
          <w:tcPr>
            <w:tcW w:w="4479" w:type="dxa"/>
          </w:tcPr>
          <w:p w:rsidR="00B3449D" w:rsidRDefault="00B3449D">
            <w:pPr>
              <w:pStyle w:val="ConsPlusNormal"/>
            </w:pPr>
            <w:proofErr w:type="gramStart"/>
            <w:r>
              <w:t>рассчитанный</w:t>
            </w:r>
            <w:proofErr w:type="gramEnd"/>
            <w:r>
              <w:t xml:space="preserve"> без учета льгот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4.2</w:t>
            </w:r>
          </w:p>
        </w:tc>
        <w:tc>
          <w:tcPr>
            <w:tcW w:w="4479" w:type="dxa"/>
          </w:tcPr>
          <w:p w:rsidR="00B3449D" w:rsidRDefault="00B3449D">
            <w:pPr>
              <w:pStyle w:val="ConsPlusNormal"/>
            </w:pPr>
            <w:proofErr w:type="gramStart"/>
            <w:r>
              <w:t>рассчитанный</w:t>
            </w:r>
            <w:proofErr w:type="gramEnd"/>
            <w:r>
              <w:t xml:space="preserve"> с учетом льгот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5</w:t>
            </w:r>
          </w:p>
        </w:tc>
        <w:tc>
          <w:tcPr>
            <w:tcW w:w="4479" w:type="dxa"/>
          </w:tcPr>
          <w:p w:rsidR="00B3449D" w:rsidRDefault="00B3449D">
            <w:pPr>
              <w:pStyle w:val="ConsPlusNormal"/>
            </w:pPr>
            <w:r>
              <w:t>Фонд оплаты труда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6</w:t>
            </w:r>
          </w:p>
        </w:tc>
        <w:tc>
          <w:tcPr>
            <w:tcW w:w="4479" w:type="dxa"/>
          </w:tcPr>
          <w:p w:rsidR="00B3449D" w:rsidRDefault="00B3449D">
            <w:pPr>
              <w:pStyle w:val="ConsPlusNormal"/>
            </w:pPr>
            <w:r>
              <w:t>Кадастровая стоимость земельных участков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7</w:t>
            </w:r>
          </w:p>
        </w:tc>
        <w:tc>
          <w:tcPr>
            <w:tcW w:w="4479" w:type="dxa"/>
          </w:tcPr>
          <w:p w:rsidR="00B3449D" w:rsidRDefault="00B3449D">
            <w:pPr>
              <w:pStyle w:val="ConsPlusNormal"/>
            </w:pPr>
            <w:r>
              <w:t>Объем выручки от продажи товаров, работ, услуг, полученных резидентом на территории опережающего социально-экономического развития за год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7.1</w:t>
            </w:r>
          </w:p>
        </w:tc>
        <w:tc>
          <w:tcPr>
            <w:tcW w:w="4479" w:type="dxa"/>
          </w:tcPr>
          <w:p w:rsidR="00B3449D" w:rsidRDefault="00B3449D">
            <w:pPr>
              <w:pStyle w:val="ConsPlusNormal"/>
            </w:pPr>
            <w:r>
              <w:t>Объем выручки от продажи товаров, работ, услуг, полученных резидентом на территории опережающего социально-экономического развития нарастающим итогом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8</w:t>
            </w:r>
          </w:p>
        </w:tc>
        <w:tc>
          <w:tcPr>
            <w:tcW w:w="4479" w:type="dxa"/>
          </w:tcPr>
          <w:p w:rsidR="00B3449D" w:rsidRDefault="00B3449D">
            <w:pPr>
              <w:pStyle w:val="ConsPlusNormal"/>
            </w:pPr>
            <w:r>
              <w:t>Страховые взносы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8.1</w:t>
            </w:r>
          </w:p>
        </w:tc>
        <w:tc>
          <w:tcPr>
            <w:tcW w:w="4479" w:type="dxa"/>
          </w:tcPr>
          <w:p w:rsidR="00B3449D" w:rsidRDefault="00B3449D">
            <w:pPr>
              <w:pStyle w:val="ConsPlusNormal"/>
            </w:pPr>
            <w:r>
              <w:t>подлежат зачислению без учета льгот</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17" w:name="P814"/>
            <w:bookmarkEnd w:id="17"/>
            <w:r>
              <w:t>8.2</w:t>
            </w:r>
          </w:p>
        </w:tc>
        <w:tc>
          <w:tcPr>
            <w:tcW w:w="4479" w:type="dxa"/>
          </w:tcPr>
          <w:p w:rsidR="00B3449D" w:rsidRDefault="00B3449D">
            <w:pPr>
              <w:pStyle w:val="ConsPlusNormal"/>
            </w:pPr>
            <w:r>
              <w:t xml:space="preserve">подлежат зачислению с учетом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18" w:name="P823"/>
            <w:bookmarkEnd w:id="18"/>
            <w:r>
              <w:t>9</w:t>
            </w:r>
          </w:p>
        </w:tc>
        <w:tc>
          <w:tcPr>
            <w:tcW w:w="4479" w:type="dxa"/>
          </w:tcPr>
          <w:p w:rsidR="00B3449D" w:rsidRDefault="00B3449D">
            <w:pPr>
              <w:pStyle w:val="ConsPlusNormal"/>
            </w:pPr>
            <w:r>
              <w:t>Налог на добавленную стоимость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10</w:t>
            </w:r>
          </w:p>
        </w:tc>
        <w:tc>
          <w:tcPr>
            <w:tcW w:w="4479" w:type="dxa"/>
          </w:tcPr>
          <w:p w:rsidR="00B3449D" w:rsidRDefault="00B3449D">
            <w:pPr>
              <w:pStyle w:val="ConsPlusNormal"/>
            </w:pPr>
            <w:r>
              <w:t>Налог на прибыль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10.1</w:t>
            </w:r>
          </w:p>
        </w:tc>
        <w:tc>
          <w:tcPr>
            <w:tcW w:w="4479" w:type="dxa"/>
          </w:tcPr>
          <w:p w:rsidR="00B3449D" w:rsidRDefault="00B3449D">
            <w:pPr>
              <w:pStyle w:val="ConsPlusNormal"/>
            </w:pPr>
            <w:r>
              <w:t>в федеральный бюджет,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19" w:name="P850"/>
            <w:bookmarkEnd w:id="19"/>
            <w:r>
              <w:t>10.1.1</w:t>
            </w:r>
          </w:p>
        </w:tc>
        <w:tc>
          <w:tcPr>
            <w:tcW w:w="4479" w:type="dxa"/>
          </w:tcPr>
          <w:p w:rsidR="00B3449D" w:rsidRDefault="00B3449D">
            <w:pPr>
              <w:pStyle w:val="ConsPlusNormal"/>
            </w:pPr>
            <w:r>
              <w:t xml:space="preserve">подлежит зачислению без учета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0" w:name="P859"/>
            <w:bookmarkEnd w:id="20"/>
            <w:r>
              <w:t>10.1.2</w:t>
            </w:r>
          </w:p>
        </w:tc>
        <w:tc>
          <w:tcPr>
            <w:tcW w:w="4479" w:type="dxa"/>
          </w:tcPr>
          <w:p w:rsidR="00B3449D" w:rsidRDefault="00B3449D">
            <w:pPr>
              <w:pStyle w:val="ConsPlusNormal"/>
            </w:pPr>
            <w:r>
              <w:t xml:space="preserve">подлежит зачислению с учетом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10.2</w:t>
            </w:r>
          </w:p>
        </w:tc>
        <w:tc>
          <w:tcPr>
            <w:tcW w:w="4479" w:type="dxa"/>
          </w:tcPr>
          <w:p w:rsidR="00B3449D" w:rsidRDefault="00B3449D">
            <w:pPr>
              <w:pStyle w:val="ConsPlusNormal"/>
            </w:pPr>
            <w:r>
              <w:t>в бюджет Удмуртской Республики,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1" w:name="P877"/>
            <w:bookmarkEnd w:id="21"/>
            <w:r>
              <w:t>10.2.1</w:t>
            </w:r>
          </w:p>
        </w:tc>
        <w:tc>
          <w:tcPr>
            <w:tcW w:w="4479" w:type="dxa"/>
          </w:tcPr>
          <w:p w:rsidR="00B3449D" w:rsidRDefault="00B3449D">
            <w:pPr>
              <w:pStyle w:val="ConsPlusNormal"/>
            </w:pPr>
            <w:r>
              <w:t xml:space="preserve">подлежит зачислению без учета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2" w:name="P886"/>
            <w:bookmarkEnd w:id="22"/>
            <w:r>
              <w:t>10.2.2</w:t>
            </w:r>
          </w:p>
        </w:tc>
        <w:tc>
          <w:tcPr>
            <w:tcW w:w="4479" w:type="dxa"/>
          </w:tcPr>
          <w:p w:rsidR="00B3449D" w:rsidRDefault="00B3449D">
            <w:pPr>
              <w:pStyle w:val="ConsPlusNormal"/>
            </w:pPr>
            <w:r>
              <w:t xml:space="preserve">подлежит зачислению с учетом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3" w:name="P895"/>
            <w:bookmarkEnd w:id="23"/>
            <w:r>
              <w:t>11</w:t>
            </w:r>
          </w:p>
        </w:tc>
        <w:tc>
          <w:tcPr>
            <w:tcW w:w="4479" w:type="dxa"/>
          </w:tcPr>
          <w:p w:rsidR="00B3449D" w:rsidRDefault="00B3449D">
            <w:pPr>
              <w:pStyle w:val="ConsPlusNormal"/>
            </w:pPr>
            <w:r>
              <w:t>Налог на доходы физических лиц (НДФЛ)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4" w:name="P904"/>
            <w:bookmarkEnd w:id="24"/>
            <w:r>
              <w:t>11.1</w:t>
            </w:r>
          </w:p>
        </w:tc>
        <w:tc>
          <w:tcPr>
            <w:tcW w:w="4479" w:type="dxa"/>
          </w:tcPr>
          <w:p w:rsidR="00B3449D" w:rsidRDefault="00B3449D">
            <w:pPr>
              <w:pStyle w:val="ConsPlusNormal"/>
            </w:pPr>
            <w:r>
              <w:t>бюджет Удмуртской Республики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5" w:name="P913"/>
            <w:bookmarkEnd w:id="25"/>
            <w:r>
              <w:t>11.2</w:t>
            </w:r>
          </w:p>
        </w:tc>
        <w:tc>
          <w:tcPr>
            <w:tcW w:w="4479" w:type="dxa"/>
          </w:tcPr>
          <w:p w:rsidR="00B3449D" w:rsidRDefault="00B3449D">
            <w:pPr>
              <w:pStyle w:val="ConsPlusNormal"/>
            </w:pPr>
            <w:r>
              <w:t>бюджет моногорода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12</w:t>
            </w:r>
          </w:p>
        </w:tc>
        <w:tc>
          <w:tcPr>
            <w:tcW w:w="4479" w:type="dxa"/>
          </w:tcPr>
          <w:p w:rsidR="00B3449D" w:rsidRDefault="00B3449D">
            <w:pPr>
              <w:pStyle w:val="ConsPlusNormal"/>
            </w:pPr>
            <w:r>
              <w:t>Налогооблагаемая база по налогу на имущество организаций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12.1</w:t>
            </w:r>
          </w:p>
        </w:tc>
        <w:tc>
          <w:tcPr>
            <w:tcW w:w="4479" w:type="dxa"/>
          </w:tcPr>
          <w:p w:rsidR="00B3449D" w:rsidRDefault="00B3449D">
            <w:pPr>
              <w:pStyle w:val="ConsPlusNormal"/>
            </w:pPr>
            <w:r>
              <w:t>Налог на имущество организаций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6" w:name="P940"/>
            <w:bookmarkEnd w:id="26"/>
            <w:r>
              <w:t>12.2</w:t>
            </w:r>
          </w:p>
        </w:tc>
        <w:tc>
          <w:tcPr>
            <w:tcW w:w="4479" w:type="dxa"/>
          </w:tcPr>
          <w:p w:rsidR="00B3449D" w:rsidRDefault="00B3449D">
            <w:pPr>
              <w:pStyle w:val="ConsPlusNormal"/>
            </w:pPr>
            <w:r>
              <w:t>подлежит зачислению без учета льгот</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7" w:name="P949"/>
            <w:bookmarkEnd w:id="27"/>
            <w:r>
              <w:t>12.3</w:t>
            </w:r>
          </w:p>
        </w:tc>
        <w:tc>
          <w:tcPr>
            <w:tcW w:w="4479" w:type="dxa"/>
          </w:tcPr>
          <w:p w:rsidR="00B3449D" w:rsidRDefault="00B3449D">
            <w:pPr>
              <w:pStyle w:val="ConsPlusNormal"/>
            </w:pPr>
            <w:r>
              <w:t xml:space="preserve">подлежит зачислению с учетом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13</w:t>
            </w:r>
          </w:p>
        </w:tc>
        <w:tc>
          <w:tcPr>
            <w:tcW w:w="4479" w:type="dxa"/>
          </w:tcPr>
          <w:p w:rsidR="00B3449D" w:rsidRDefault="00B3449D">
            <w:pPr>
              <w:pStyle w:val="ConsPlusNormal"/>
            </w:pPr>
            <w:r>
              <w:t>Земельный налог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8" w:name="P967"/>
            <w:bookmarkEnd w:id="28"/>
            <w:r>
              <w:t>13.1</w:t>
            </w:r>
          </w:p>
        </w:tc>
        <w:tc>
          <w:tcPr>
            <w:tcW w:w="4479" w:type="dxa"/>
          </w:tcPr>
          <w:p w:rsidR="00B3449D" w:rsidRDefault="00B3449D">
            <w:pPr>
              <w:pStyle w:val="ConsPlusNormal"/>
            </w:pPr>
            <w:r>
              <w:t>подлежит зачислению без учета льгот</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29" w:name="P976"/>
            <w:bookmarkEnd w:id="29"/>
            <w:r>
              <w:t>13.2</w:t>
            </w:r>
          </w:p>
        </w:tc>
        <w:tc>
          <w:tcPr>
            <w:tcW w:w="4479" w:type="dxa"/>
          </w:tcPr>
          <w:p w:rsidR="00B3449D" w:rsidRDefault="00B3449D">
            <w:pPr>
              <w:pStyle w:val="ConsPlusNormal"/>
            </w:pPr>
            <w:r>
              <w:t xml:space="preserve">подлежит зачислению с учетом льгот </w:t>
            </w:r>
            <w:hyperlink w:anchor="P1183" w:history="1">
              <w:r>
                <w:rPr>
                  <w:color w:val="0000FF"/>
                </w:rPr>
                <w:t>&lt;*&gt;</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0" w:name="P985"/>
            <w:bookmarkEnd w:id="30"/>
            <w:r>
              <w:t>14</w:t>
            </w:r>
          </w:p>
        </w:tc>
        <w:tc>
          <w:tcPr>
            <w:tcW w:w="4479" w:type="dxa"/>
          </w:tcPr>
          <w:p w:rsidR="00B3449D" w:rsidRDefault="00B3449D">
            <w:pPr>
              <w:pStyle w:val="ConsPlusNormal"/>
            </w:pPr>
            <w:r>
              <w:t>Транспортный налог (тыс. рублей)</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15</w:t>
            </w:r>
          </w:p>
        </w:tc>
        <w:tc>
          <w:tcPr>
            <w:tcW w:w="4479" w:type="dxa"/>
          </w:tcPr>
          <w:p w:rsidR="00B3449D" w:rsidRDefault="00B3449D">
            <w:pPr>
              <w:pStyle w:val="ConsPlusNormal"/>
            </w:pPr>
            <w:r>
              <w:t>Прочие налоги (по каждому виду), в том числе:</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1" w:name="P1003"/>
            <w:bookmarkEnd w:id="31"/>
            <w:r>
              <w:t>15.1</w:t>
            </w:r>
          </w:p>
        </w:tc>
        <w:tc>
          <w:tcPr>
            <w:tcW w:w="4479" w:type="dxa"/>
          </w:tcPr>
          <w:p w:rsidR="00B3449D" w:rsidRDefault="00B3449D">
            <w:pPr>
              <w:pStyle w:val="ConsPlusNormal"/>
            </w:pPr>
            <w:r>
              <w:t>в бюджет Российской Федерации</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2" w:name="P1012"/>
            <w:bookmarkEnd w:id="32"/>
            <w:r>
              <w:t>15.2</w:t>
            </w:r>
          </w:p>
        </w:tc>
        <w:tc>
          <w:tcPr>
            <w:tcW w:w="4479" w:type="dxa"/>
          </w:tcPr>
          <w:p w:rsidR="00B3449D" w:rsidRDefault="00B3449D">
            <w:pPr>
              <w:pStyle w:val="ConsPlusNormal"/>
            </w:pPr>
            <w:r>
              <w:t>в бюджет Удмуртской Республики</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3" w:name="P1021"/>
            <w:bookmarkEnd w:id="33"/>
            <w:r>
              <w:t>15.3</w:t>
            </w:r>
          </w:p>
        </w:tc>
        <w:tc>
          <w:tcPr>
            <w:tcW w:w="4479" w:type="dxa"/>
          </w:tcPr>
          <w:p w:rsidR="00B3449D" w:rsidRDefault="00B3449D">
            <w:pPr>
              <w:pStyle w:val="ConsPlusNormal"/>
            </w:pPr>
            <w:r>
              <w:t>в бюджет моногорода</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16</w:t>
            </w:r>
          </w:p>
        </w:tc>
        <w:tc>
          <w:tcPr>
            <w:tcW w:w="4479" w:type="dxa"/>
          </w:tcPr>
          <w:p w:rsidR="00B3449D" w:rsidRDefault="00B3449D">
            <w:pPr>
              <w:pStyle w:val="ConsPlusNormal"/>
            </w:pPr>
            <w:r>
              <w:t xml:space="preserve">Итого по страховым взносам </w:t>
            </w:r>
            <w:hyperlink w:anchor="P814" w:history="1">
              <w:r>
                <w:rPr>
                  <w:color w:val="0000FF"/>
                </w:rPr>
                <w:t>(п. 8.2)</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4" w:name="P1039"/>
            <w:bookmarkEnd w:id="34"/>
            <w:r>
              <w:t>17</w:t>
            </w:r>
          </w:p>
        </w:tc>
        <w:tc>
          <w:tcPr>
            <w:tcW w:w="4479" w:type="dxa"/>
          </w:tcPr>
          <w:p w:rsidR="00B3449D" w:rsidRDefault="00B3449D">
            <w:pPr>
              <w:pStyle w:val="ConsPlusNormal"/>
            </w:pPr>
            <w:r>
              <w:t>Подлежит зачислению в федеральный бюджет без учета льгот (</w:t>
            </w:r>
            <w:hyperlink w:anchor="P823" w:history="1">
              <w:r>
                <w:rPr>
                  <w:color w:val="0000FF"/>
                </w:rPr>
                <w:t>п. 9</w:t>
              </w:r>
            </w:hyperlink>
            <w:r>
              <w:t xml:space="preserve"> + </w:t>
            </w:r>
            <w:hyperlink w:anchor="P850" w:history="1">
              <w:r>
                <w:rPr>
                  <w:color w:val="0000FF"/>
                </w:rPr>
                <w:t>п. 10.1.1</w:t>
              </w:r>
            </w:hyperlink>
            <w:r>
              <w:t xml:space="preserve"> + </w:t>
            </w:r>
            <w:hyperlink w:anchor="P1003" w:history="1">
              <w:r>
                <w:rPr>
                  <w:color w:val="0000FF"/>
                </w:rPr>
                <w:t>п. 15.1</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5" w:name="P1048"/>
            <w:bookmarkEnd w:id="35"/>
            <w:r>
              <w:t>18</w:t>
            </w:r>
          </w:p>
        </w:tc>
        <w:tc>
          <w:tcPr>
            <w:tcW w:w="4479" w:type="dxa"/>
          </w:tcPr>
          <w:p w:rsidR="00B3449D" w:rsidRDefault="00B3449D">
            <w:pPr>
              <w:pStyle w:val="ConsPlusNormal"/>
            </w:pPr>
            <w:r>
              <w:t>Подлежит зачислению в федеральный бюджет с учетом льгот (</w:t>
            </w:r>
            <w:hyperlink w:anchor="P823" w:history="1">
              <w:r>
                <w:rPr>
                  <w:color w:val="0000FF"/>
                </w:rPr>
                <w:t>п. 9</w:t>
              </w:r>
            </w:hyperlink>
            <w:r>
              <w:t xml:space="preserve"> + </w:t>
            </w:r>
            <w:hyperlink w:anchor="P859" w:history="1">
              <w:r>
                <w:rPr>
                  <w:color w:val="0000FF"/>
                </w:rPr>
                <w:t>п. 10.1.2</w:t>
              </w:r>
            </w:hyperlink>
            <w:r>
              <w:t xml:space="preserve"> + </w:t>
            </w:r>
            <w:hyperlink w:anchor="P1003" w:history="1">
              <w:r>
                <w:rPr>
                  <w:color w:val="0000FF"/>
                </w:rPr>
                <w:t>п. 15.1</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19</w:t>
            </w:r>
          </w:p>
        </w:tc>
        <w:tc>
          <w:tcPr>
            <w:tcW w:w="4479" w:type="dxa"/>
          </w:tcPr>
          <w:p w:rsidR="00B3449D" w:rsidRDefault="00B3449D">
            <w:pPr>
              <w:pStyle w:val="ConsPlusNormal"/>
            </w:pPr>
            <w:r>
              <w:t>Выпадающие доходы Российской Федерации (</w:t>
            </w:r>
            <w:hyperlink w:anchor="P1039" w:history="1">
              <w:r>
                <w:rPr>
                  <w:color w:val="0000FF"/>
                </w:rPr>
                <w:t>п. 17</w:t>
              </w:r>
            </w:hyperlink>
            <w:r>
              <w:t xml:space="preserve"> - </w:t>
            </w:r>
            <w:hyperlink w:anchor="P1048" w:history="1">
              <w:r>
                <w:rPr>
                  <w:color w:val="0000FF"/>
                </w:rPr>
                <w:t>п. 18</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20</w:t>
            </w:r>
          </w:p>
        </w:tc>
        <w:tc>
          <w:tcPr>
            <w:tcW w:w="4479" w:type="dxa"/>
          </w:tcPr>
          <w:p w:rsidR="00B3449D" w:rsidRDefault="00B3449D">
            <w:pPr>
              <w:pStyle w:val="ConsPlusNormal"/>
            </w:pPr>
            <w:r>
              <w:t xml:space="preserve">Итого по Российской Федерации </w:t>
            </w:r>
            <w:hyperlink w:anchor="P1048" w:history="1">
              <w:r>
                <w:rPr>
                  <w:color w:val="0000FF"/>
                </w:rPr>
                <w:t>(п. 18)</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6" w:name="P1075"/>
            <w:bookmarkEnd w:id="36"/>
            <w:r>
              <w:t>21</w:t>
            </w:r>
          </w:p>
        </w:tc>
        <w:tc>
          <w:tcPr>
            <w:tcW w:w="4479" w:type="dxa"/>
          </w:tcPr>
          <w:p w:rsidR="00B3449D" w:rsidRDefault="00B3449D">
            <w:pPr>
              <w:pStyle w:val="ConsPlusNormal"/>
            </w:pPr>
            <w:r>
              <w:t>Подлежит зачислению в консолидированный бюджет Удмуртской Республики без учета льгот (</w:t>
            </w:r>
            <w:hyperlink w:anchor="P877" w:history="1">
              <w:r>
                <w:rPr>
                  <w:color w:val="0000FF"/>
                </w:rPr>
                <w:t>п. 10.2.1</w:t>
              </w:r>
            </w:hyperlink>
            <w:r>
              <w:t xml:space="preserve"> + </w:t>
            </w:r>
            <w:hyperlink w:anchor="P895" w:history="1">
              <w:r>
                <w:rPr>
                  <w:color w:val="0000FF"/>
                </w:rPr>
                <w:t>п. 11</w:t>
              </w:r>
            </w:hyperlink>
            <w:r>
              <w:t xml:space="preserve"> + </w:t>
            </w:r>
            <w:hyperlink w:anchor="P940" w:history="1">
              <w:r>
                <w:rPr>
                  <w:color w:val="0000FF"/>
                </w:rPr>
                <w:t>п. 12.2</w:t>
              </w:r>
            </w:hyperlink>
            <w:r>
              <w:t xml:space="preserve"> </w:t>
            </w:r>
            <w:hyperlink w:anchor="P967" w:history="1">
              <w:r>
                <w:rPr>
                  <w:color w:val="0000FF"/>
                </w:rPr>
                <w:t>+ п. 13.1</w:t>
              </w:r>
            </w:hyperlink>
            <w:r>
              <w:t xml:space="preserve"> + </w:t>
            </w:r>
            <w:hyperlink w:anchor="P985" w:history="1">
              <w:r>
                <w:rPr>
                  <w:color w:val="0000FF"/>
                </w:rPr>
                <w:t>п. 14</w:t>
              </w:r>
            </w:hyperlink>
            <w:r>
              <w:t xml:space="preserve"> + </w:t>
            </w:r>
            <w:hyperlink w:anchor="P1012" w:history="1">
              <w:r>
                <w:rPr>
                  <w:color w:val="0000FF"/>
                </w:rPr>
                <w:t>п. 15.2</w:t>
              </w:r>
            </w:hyperlink>
            <w:r>
              <w:t xml:space="preserve"> + </w:t>
            </w:r>
            <w:hyperlink w:anchor="P1021" w:history="1">
              <w:r>
                <w:rPr>
                  <w:color w:val="0000FF"/>
                </w:rPr>
                <w:t>п. 15.3</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7" w:name="P1084"/>
            <w:bookmarkEnd w:id="37"/>
            <w:r>
              <w:t>22</w:t>
            </w:r>
          </w:p>
        </w:tc>
        <w:tc>
          <w:tcPr>
            <w:tcW w:w="4479" w:type="dxa"/>
          </w:tcPr>
          <w:p w:rsidR="00B3449D" w:rsidRDefault="00B3449D">
            <w:pPr>
              <w:pStyle w:val="ConsPlusNormal"/>
            </w:pPr>
            <w:r>
              <w:t>Подлежит зачислению в консолидированный бюджет Удмуртской Республики с учетом льгот (</w:t>
            </w:r>
            <w:hyperlink w:anchor="P886" w:history="1">
              <w:r>
                <w:rPr>
                  <w:color w:val="0000FF"/>
                </w:rPr>
                <w:t>п. 10.2.2</w:t>
              </w:r>
            </w:hyperlink>
            <w:r>
              <w:t xml:space="preserve"> + </w:t>
            </w:r>
            <w:hyperlink w:anchor="P895" w:history="1">
              <w:r>
                <w:rPr>
                  <w:color w:val="0000FF"/>
                </w:rPr>
                <w:t>п. 11</w:t>
              </w:r>
            </w:hyperlink>
            <w:r>
              <w:t xml:space="preserve"> + </w:t>
            </w:r>
            <w:hyperlink w:anchor="P949" w:history="1">
              <w:r>
                <w:rPr>
                  <w:color w:val="0000FF"/>
                </w:rPr>
                <w:t>п. 12.3</w:t>
              </w:r>
            </w:hyperlink>
            <w:r>
              <w:t xml:space="preserve"> + </w:t>
            </w:r>
            <w:hyperlink w:anchor="P976" w:history="1">
              <w:r>
                <w:rPr>
                  <w:color w:val="0000FF"/>
                </w:rPr>
                <w:t>п. 13.2</w:t>
              </w:r>
            </w:hyperlink>
            <w:r>
              <w:t xml:space="preserve"> + </w:t>
            </w:r>
            <w:hyperlink w:anchor="P985" w:history="1">
              <w:r>
                <w:rPr>
                  <w:color w:val="0000FF"/>
                </w:rPr>
                <w:t>п. 14</w:t>
              </w:r>
            </w:hyperlink>
            <w:r>
              <w:t xml:space="preserve"> + </w:t>
            </w:r>
            <w:hyperlink w:anchor="P1012" w:history="1">
              <w:r>
                <w:rPr>
                  <w:color w:val="0000FF"/>
                </w:rPr>
                <w:t>п. 15.2</w:t>
              </w:r>
            </w:hyperlink>
            <w:r>
              <w:t xml:space="preserve"> + </w:t>
            </w:r>
            <w:hyperlink w:anchor="P1021" w:history="1">
              <w:r>
                <w:rPr>
                  <w:color w:val="0000FF"/>
                </w:rPr>
                <w:t>п. 15.3</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23</w:t>
            </w:r>
          </w:p>
        </w:tc>
        <w:tc>
          <w:tcPr>
            <w:tcW w:w="4479" w:type="dxa"/>
          </w:tcPr>
          <w:p w:rsidR="00B3449D" w:rsidRDefault="00B3449D">
            <w:pPr>
              <w:pStyle w:val="ConsPlusNormal"/>
            </w:pPr>
            <w:r>
              <w:t>Выпадающие доходы консолидированного бюджета Удмуртской Республики (</w:t>
            </w:r>
            <w:hyperlink w:anchor="P1075" w:history="1">
              <w:r>
                <w:rPr>
                  <w:color w:val="0000FF"/>
                </w:rPr>
                <w:t>п. 21</w:t>
              </w:r>
            </w:hyperlink>
            <w:r>
              <w:t xml:space="preserve"> - </w:t>
            </w:r>
            <w:hyperlink w:anchor="P1084" w:history="1">
              <w:r>
                <w:rPr>
                  <w:color w:val="0000FF"/>
                </w:rPr>
                <w:t>п. 22</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24</w:t>
            </w:r>
          </w:p>
        </w:tc>
        <w:tc>
          <w:tcPr>
            <w:tcW w:w="4479" w:type="dxa"/>
          </w:tcPr>
          <w:p w:rsidR="00B3449D" w:rsidRDefault="00B3449D">
            <w:pPr>
              <w:pStyle w:val="ConsPlusNormal"/>
            </w:pPr>
            <w:r>
              <w:t xml:space="preserve">Итого по консолидированному бюджету Удмуртской Республики </w:t>
            </w:r>
            <w:hyperlink w:anchor="P1084" w:history="1">
              <w:r>
                <w:rPr>
                  <w:color w:val="0000FF"/>
                </w:rPr>
                <w:t>(п. 22)</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8" w:name="P1111"/>
            <w:bookmarkEnd w:id="38"/>
            <w:r>
              <w:t>25</w:t>
            </w:r>
          </w:p>
        </w:tc>
        <w:tc>
          <w:tcPr>
            <w:tcW w:w="4479" w:type="dxa"/>
          </w:tcPr>
          <w:p w:rsidR="00B3449D" w:rsidRDefault="00B3449D">
            <w:pPr>
              <w:pStyle w:val="ConsPlusNormal"/>
            </w:pPr>
            <w:r>
              <w:t>Подлежит зачислению в бюджет Удмуртской Республики без учета льгот (</w:t>
            </w:r>
            <w:hyperlink w:anchor="P877" w:history="1">
              <w:r>
                <w:rPr>
                  <w:color w:val="0000FF"/>
                </w:rPr>
                <w:t>п. 10.2.1</w:t>
              </w:r>
            </w:hyperlink>
            <w:r>
              <w:t xml:space="preserve"> + </w:t>
            </w:r>
            <w:hyperlink w:anchor="P904" w:history="1">
              <w:r>
                <w:rPr>
                  <w:color w:val="0000FF"/>
                </w:rPr>
                <w:t>п. 11.1</w:t>
              </w:r>
            </w:hyperlink>
            <w:r>
              <w:t xml:space="preserve"> + </w:t>
            </w:r>
            <w:hyperlink w:anchor="P940" w:history="1">
              <w:r>
                <w:rPr>
                  <w:color w:val="0000FF"/>
                </w:rPr>
                <w:t>п. 12.2</w:t>
              </w:r>
            </w:hyperlink>
            <w:r>
              <w:t xml:space="preserve"> + </w:t>
            </w:r>
            <w:hyperlink w:anchor="P985" w:history="1">
              <w:r>
                <w:rPr>
                  <w:color w:val="0000FF"/>
                </w:rPr>
                <w:t>п. 14</w:t>
              </w:r>
            </w:hyperlink>
            <w:r>
              <w:t xml:space="preserve"> + </w:t>
            </w:r>
            <w:hyperlink w:anchor="P1012" w:history="1">
              <w:r>
                <w:rPr>
                  <w:color w:val="0000FF"/>
                </w:rPr>
                <w:t>п. 15.2</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39" w:name="P1120"/>
            <w:bookmarkEnd w:id="39"/>
            <w:r>
              <w:t>26</w:t>
            </w:r>
          </w:p>
        </w:tc>
        <w:tc>
          <w:tcPr>
            <w:tcW w:w="4479" w:type="dxa"/>
          </w:tcPr>
          <w:p w:rsidR="00B3449D" w:rsidRDefault="00B3449D">
            <w:pPr>
              <w:pStyle w:val="ConsPlusNormal"/>
            </w:pPr>
            <w:r>
              <w:t>Подлежит зачислению в бюджет Удмуртской Республики с учетом льгот (</w:t>
            </w:r>
            <w:hyperlink w:anchor="P886" w:history="1">
              <w:r>
                <w:rPr>
                  <w:color w:val="0000FF"/>
                </w:rPr>
                <w:t>п. 10.2.2</w:t>
              </w:r>
            </w:hyperlink>
            <w:r>
              <w:t xml:space="preserve"> + </w:t>
            </w:r>
            <w:hyperlink w:anchor="P904" w:history="1">
              <w:r>
                <w:rPr>
                  <w:color w:val="0000FF"/>
                </w:rPr>
                <w:t>п. 11.1</w:t>
              </w:r>
            </w:hyperlink>
            <w:r>
              <w:t xml:space="preserve"> + </w:t>
            </w:r>
            <w:hyperlink w:anchor="P949" w:history="1">
              <w:r>
                <w:rPr>
                  <w:color w:val="0000FF"/>
                </w:rPr>
                <w:t>п. 12.3</w:t>
              </w:r>
            </w:hyperlink>
            <w:r>
              <w:t xml:space="preserve"> + </w:t>
            </w:r>
            <w:hyperlink w:anchor="P985" w:history="1">
              <w:r>
                <w:rPr>
                  <w:color w:val="0000FF"/>
                </w:rPr>
                <w:t>п. 14</w:t>
              </w:r>
            </w:hyperlink>
            <w:r>
              <w:t xml:space="preserve"> + </w:t>
            </w:r>
            <w:hyperlink w:anchor="P1012" w:history="1">
              <w:r>
                <w:rPr>
                  <w:color w:val="0000FF"/>
                </w:rPr>
                <w:t>п. 15.2</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27</w:t>
            </w:r>
          </w:p>
        </w:tc>
        <w:tc>
          <w:tcPr>
            <w:tcW w:w="4479" w:type="dxa"/>
          </w:tcPr>
          <w:p w:rsidR="00B3449D" w:rsidRDefault="00B3449D">
            <w:pPr>
              <w:pStyle w:val="ConsPlusNormal"/>
            </w:pPr>
            <w:r>
              <w:t>Выпадающие доходы бюджета Удмуртской Республики (</w:t>
            </w:r>
            <w:hyperlink w:anchor="P1111" w:history="1">
              <w:r>
                <w:rPr>
                  <w:color w:val="0000FF"/>
                </w:rPr>
                <w:t>п. 25</w:t>
              </w:r>
            </w:hyperlink>
            <w:r>
              <w:t xml:space="preserve"> - </w:t>
            </w:r>
            <w:hyperlink w:anchor="P1120" w:history="1">
              <w:r>
                <w:rPr>
                  <w:color w:val="0000FF"/>
                </w:rPr>
                <w:t>п. 26</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28</w:t>
            </w:r>
          </w:p>
        </w:tc>
        <w:tc>
          <w:tcPr>
            <w:tcW w:w="4479" w:type="dxa"/>
          </w:tcPr>
          <w:p w:rsidR="00B3449D" w:rsidRDefault="00B3449D">
            <w:pPr>
              <w:pStyle w:val="ConsPlusNormal"/>
            </w:pPr>
            <w:r>
              <w:t xml:space="preserve">Итого по бюджету Удмуртской Республики </w:t>
            </w:r>
            <w:hyperlink w:anchor="P1120" w:history="1">
              <w:r>
                <w:rPr>
                  <w:color w:val="0000FF"/>
                </w:rPr>
                <w:t>(п. 26)</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40" w:name="P1147"/>
            <w:bookmarkEnd w:id="40"/>
            <w:r>
              <w:t>29</w:t>
            </w:r>
          </w:p>
        </w:tc>
        <w:tc>
          <w:tcPr>
            <w:tcW w:w="4479" w:type="dxa"/>
          </w:tcPr>
          <w:p w:rsidR="00B3449D" w:rsidRDefault="00B3449D">
            <w:pPr>
              <w:pStyle w:val="ConsPlusNormal"/>
            </w:pPr>
            <w:r>
              <w:t>Подлежит зачислению в бюджет муниципального образования без учета льгот (</w:t>
            </w:r>
            <w:hyperlink w:anchor="P913" w:history="1">
              <w:r>
                <w:rPr>
                  <w:color w:val="0000FF"/>
                </w:rPr>
                <w:t>п. 11.2</w:t>
              </w:r>
            </w:hyperlink>
            <w:r>
              <w:t xml:space="preserve"> + </w:t>
            </w:r>
            <w:hyperlink w:anchor="P967" w:history="1">
              <w:r>
                <w:rPr>
                  <w:color w:val="0000FF"/>
                </w:rPr>
                <w:t>п. 13.1</w:t>
              </w:r>
            </w:hyperlink>
            <w:r>
              <w:t xml:space="preserve"> + </w:t>
            </w:r>
            <w:hyperlink w:anchor="P1021" w:history="1">
              <w:r>
                <w:rPr>
                  <w:color w:val="0000FF"/>
                </w:rPr>
                <w:t>п. 15.3</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bookmarkStart w:id="41" w:name="P1156"/>
            <w:bookmarkEnd w:id="41"/>
            <w:r>
              <w:t>30</w:t>
            </w:r>
          </w:p>
        </w:tc>
        <w:tc>
          <w:tcPr>
            <w:tcW w:w="4479" w:type="dxa"/>
          </w:tcPr>
          <w:p w:rsidR="00B3449D" w:rsidRDefault="00B3449D">
            <w:pPr>
              <w:pStyle w:val="ConsPlusNormal"/>
            </w:pPr>
            <w:r>
              <w:t>Подлежит зачислению в бюджет муниципального образования с учетом льгот (</w:t>
            </w:r>
            <w:hyperlink w:anchor="P913" w:history="1">
              <w:r>
                <w:rPr>
                  <w:color w:val="0000FF"/>
                </w:rPr>
                <w:t>п. 11.2</w:t>
              </w:r>
            </w:hyperlink>
            <w:r>
              <w:t xml:space="preserve"> + </w:t>
            </w:r>
            <w:hyperlink w:anchor="P976" w:history="1">
              <w:r>
                <w:rPr>
                  <w:color w:val="0000FF"/>
                </w:rPr>
                <w:t>п. 13.2</w:t>
              </w:r>
            </w:hyperlink>
            <w:r>
              <w:t xml:space="preserve"> + </w:t>
            </w:r>
            <w:hyperlink w:anchor="P1021" w:history="1">
              <w:r>
                <w:rPr>
                  <w:color w:val="0000FF"/>
                </w:rPr>
                <w:t>п. 15.3</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31</w:t>
            </w:r>
          </w:p>
        </w:tc>
        <w:tc>
          <w:tcPr>
            <w:tcW w:w="4479" w:type="dxa"/>
          </w:tcPr>
          <w:p w:rsidR="00B3449D" w:rsidRDefault="00B3449D">
            <w:pPr>
              <w:pStyle w:val="ConsPlusNormal"/>
            </w:pPr>
            <w:r>
              <w:t>Выпадающие доходы муниципального образования (</w:t>
            </w:r>
            <w:hyperlink w:anchor="P1147" w:history="1">
              <w:r>
                <w:rPr>
                  <w:color w:val="0000FF"/>
                </w:rPr>
                <w:t>п. 29</w:t>
              </w:r>
            </w:hyperlink>
            <w:r>
              <w:t xml:space="preserve"> - </w:t>
            </w:r>
            <w:hyperlink w:anchor="P1156" w:history="1">
              <w:r>
                <w:rPr>
                  <w:color w:val="0000FF"/>
                </w:rPr>
                <w:t>п. 30</w:t>
              </w:r>
            </w:hyperlink>
            <w:r>
              <w:t>)</w:t>
            </w:r>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794" w:type="dxa"/>
          </w:tcPr>
          <w:p w:rsidR="00B3449D" w:rsidRDefault="00B3449D">
            <w:pPr>
              <w:pStyle w:val="ConsPlusNormal"/>
              <w:jc w:val="center"/>
            </w:pPr>
            <w:r>
              <w:t>32</w:t>
            </w:r>
          </w:p>
        </w:tc>
        <w:tc>
          <w:tcPr>
            <w:tcW w:w="4479" w:type="dxa"/>
          </w:tcPr>
          <w:p w:rsidR="00B3449D" w:rsidRDefault="00B3449D">
            <w:pPr>
              <w:pStyle w:val="ConsPlusNormal"/>
            </w:pPr>
            <w:r>
              <w:t xml:space="preserve">Итого по бюджету муниципального образования </w:t>
            </w:r>
            <w:hyperlink w:anchor="P1156" w:history="1">
              <w:r>
                <w:rPr>
                  <w:color w:val="0000FF"/>
                </w:rPr>
                <w:t>(п. 30)</w:t>
              </w:r>
            </w:hyperlink>
          </w:p>
        </w:tc>
        <w:tc>
          <w:tcPr>
            <w:tcW w:w="510" w:type="dxa"/>
          </w:tcPr>
          <w:p w:rsidR="00B3449D" w:rsidRDefault="00B3449D">
            <w:pPr>
              <w:pStyle w:val="ConsPlusNormal"/>
            </w:pPr>
          </w:p>
        </w:tc>
        <w:tc>
          <w:tcPr>
            <w:tcW w:w="510" w:type="dxa"/>
          </w:tcPr>
          <w:p w:rsidR="00B3449D" w:rsidRDefault="00B3449D">
            <w:pPr>
              <w:pStyle w:val="ConsPlusNormal"/>
            </w:pPr>
          </w:p>
        </w:tc>
        <w:tc>
          <w:tcPr>
            <w:tcW w:w="510" w:type="dxa"/>
          </w:tcPr>
          <w:p w:rsidR="00B3449D" w:rsidRDefault="00B3449D">
            <w:pPr>
              <w:pStyle w:val="ConsPlusNormal"/>
            </w:pPr>
          </w:p>
        </w:tc>
        <w:tc>
          <w:tcPr>
            <w:tcW w:w="454" w:type="dxa"/>
          </w:tcPr>
          <w:p w:rsidR="00B3449D" w:rsidRDefault="00B3449D">
            <w:pPr>
              <w:pStyle w:val="ConsPlusNormal"/>
            </w:pPr>
          </w:p>
        </w:tc>
        <w:tc>
          <w:tcPr>
            <w:tcW w:w="397" w:type="dxa"/>
          </w:tcPr>
          <w:p w:rsidR="00B3449D" w:rsidRDefault="00B3449D">
            <w:pPr>
              <w:pStyle w:val="ConsPlusNormal"/>
            </w:pPr>
          </w:p>
        </w:tc>
        <w:tc>
          <w:tcPr>
            <w:tcW w:w="680" w:type="dxa"/>
          </w:tcPr>
          <w:p w:rsidR="00B3449D" w:rsidRDefault="00B3449D">
            <w:pPr>
              <w:pStyle w:val="ConsPlusNormal"/>
            </w:pPr>
          </w:p>
        </w:tc>
        <w:tc>
          <w:tcPr>
            <w:tcW w:w="737" w:type="dxa"/>
          </w:tcPr>
          <w:p w:rsidR="00B3449D" w:rsidRDefault="00B3449D">
            <w:pPr>
              <w:pStyle w:val="ConsPlusNormal"/>
            </w:pPr>
          </w:p>
        </w:tc>
      </w:tr>
      <w:tr w:rsidR="00B3449D">
        <w:tc>
          <w:tcPr>
            <w:tcW w:w="9071" w:type="dxa"/>
            <w:gridSpan w:val="9"/>
          </w:tcPr>
          <w:p w:rsidR="00B3449D" w:rsidRDefault="00B3449D">
            <w:pPr>
              <w:pStyle w:val="ConsPlusNormal"/>
            </w:pPr>
            <w:bookmarkStart w:id="42" w:name="P1183"/>
            <w:bookmarkEnd w:id="42"/>
            <w:r>
              <w:t>&lt;*&gt; Суммы налогов исчисляются согласно ставкам, установленным в федеральном и региональном законодательстве</w:t>
            </w:r>
          </w:p>
        </w:tc>
      </w:tr>
    </w:tbl>
    <w:p w:rsidR="00B3449D" w:rsidRDefault="00B3449D">
      <w:pPr>
        <w:pStyle w:val="ConsPlusNormal"/>
        <w:ind w:firstLine="540"/>
        <w:jc w:val="both"/>
      </w:pPr>
    </w:p>
    <w:p w:rsidR="00B3449D" w:rsidRDefault="00B3449D">
      <w:pPr>
        <w:pStyle w:val="ConsPlusNonformat"/>
        <w:jc w:val="both"/>
      </w:pPr>
      <w:r>
        <w:t xml:space="preserve">    Руководитель юридического лица ______________ _________________________</w:t>
      </w:r>
    </w:p>
    <w:p w:rsidR="00B3449D" w:rsidRDefault="00B3449D">
      <w:pPr>
        <w:pStyle w:val="ConsPlusNonformat"/>
        <w:jc w:val="both"/>
      </w:pPr>
      <w:r>
        <w:t xml:space="preserve">                                      (подпись)           (Ф.И.О.)</w:t>
      </w:r>
    </w:p>
    <w:p w:rsidR="00B3449D" w:rsidRDefault="00B3449D">
      <w:pPr>
        <w:pStyle w:val="ConsPlusNonformat"/>
        <w:jc w:val="both"/>
      </w:pPr>
    </w:p>
    <w:p w:rsidR="00B3449D" w:rsidRDefault="00B3449D">
      <w:pPr>
        <w:pStyle w:val="ConsPlusNonformat"/>
        <w:jc w:val="both"/>
      </w:pPr>
      <w:r>
        <w:t xml:space="preserve">    М.П. (при наличии печати)</w:t>
      </w:r>
    </w:p>
    <w:p w:rsidR="00B3449D" w:rsidRDefault="00B3449D">
      <w:pPr>
        <w:pStyle w:val="ConsPlusNonformat"/>
        <w:jc w:val="both"/>
      </w:pPr>
      <w:r>
        <w:t xml:space="preserve">    "__" __________ 20__ года.</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jc w:val="right"/>
        <w:outlineLvl w:val="1"/>
      </w:pPr>
      <w:r>
        <w:t>Приложение 4</w:t>
      </w:r>
    </w:p>
    <w:p w:rsidR="00B3449D" w:rsidRDefault="00B3449D">
      <w:pPr>
        <w:pStyle w:val="ConsPlusNormal"/>
        <w:jc w:val="right"/>
      </w:pPr>
      <w:r>
        <w:t>к Порядку</w:t>
      </w:r>
    </w:p>
    <w:p w:rsidR="00B3449D" w:rsidRDefault="00B3449D">
      <w:pPr>
        <w:pStyle w:val="ConsPlusNormal"/>
        <w:jc w:val="right"/>
      </w:pPr>
      <w:r>
        <w:t>заключения соглашений</w:t>
      </w:r>
    </w:p>
    <w:p w:rsidR="00B3449D" w:rsidRDefault="00B3449D">
      <w:pPr>
        <w:pStyle w:val="ConsPlusNormal"/>
        <w:jc w:val="right"/>
      </w:pPr>
      <w:r>
        <w:t>об осуществлении деятельности</w:t>
      </w:r>
    </w:p>
    <w:p w:rsidR="00B3449D" w:rsidRDefault="00B3449D">
      <w:pPr>
        <w:pStyle w:val="ConsPlusNormal"/>
        <w:jc w:val="right"/>
      </w:pPr>
      <w:r>
        <w:t xml:space="preserve">на территориях </w:t>
      </w:r>
      <w:proofErr w:type="gramStart"/>
      <w:r>
        <w:t>опережающего</w:t>
      </w:r>
      <w:proofErr w:type="gramEnd"/>
    </w:p>
    <w:p w:rsidR="00B3449D" w:rsidRDefault="00B3449D">
      <w:pPr>
        <w:pStyle w:val="ConsPlusNormal"/>
        <w:jc w:val="right"/>
      </w:pPr>
      <w:r>
        <w:t>социально-экономического развития,</w:t>
      </w:r>
    </w:p>
    <w:p w:rsidR="00B3449D" w:rsidRDefault="00B3449D">
      <w:pPr>
        <w:pStyle w:val="ConsPlusNormal"/>
        <w:jc w:val="right"/>
      </w:pPr>
      <w:proofErr w:type="gramStart"/>
      <w:r>
        <w:t>создаваемых на территориях</w:t>
      </w:r>
      <w:proofErr w:type="gramEnd"/>
    </w:p>
    <w:p w:rsidR="00B3449D" w:rsidRDefault="00B3449D">
      <w:pPr>
        <w:pStyle w:val="ConsPlusNormal"/>
        <w:jc w:val="right"/>
      </w:pPr>
      <w:proofErr w:type="spellStart"/>
      <w:r>
        <w:t>монопрофильных</w:t>
      </w:r>
      <w:proofErr w:type="spellEnd"/>
      <w:r>
        <w:t xml:space="preserve"> муниципальных</w:t>
      </w:r>
    </w:p>
    <w:p w:rsidR="00B3449D" w:rsidRDefault="00B3449D">
      <w:pPr>
        <w:pStyle w:val="ConsPlusNormal"/>
        <w:jc w:val="right"/>
      </w:pPr>
      <w:r>
        <w:t>образований (моногородов)</w:t>
      </w:r>
    </w:p>
    <w:p w:rsidR="00B3449D" w:rsidRDefault="00B3449D">
      <w:pPr>
        <w:pStyle w:val="ConsPlusNormal"/>
        <w:jc w:val="right"/>
      </w:pPr>
      <w:r>
        <w:t>в Удмуртской Республике</w:t>
      </w:r>
    </w:p>
    <w:p w:rsidR="00B3449D" w:rsidRDefault="00B3449D">
      <w:pPr>
        <w:pStyle w:val="ConsPlusNormal"/>
        <w:ind w:firstLine="540"/>
        <w:jc w:val="both"/>
      </w:pPr>
    </w:p>
    <w:p w:rsidR="00B3449D" w:rsidRDefault="00B3449D">
      <w:pPr>
        <w:pStyle w:val="ConsPlusNormal"/>
        <w:jc w:val="right"/>
      </w:pPr>
      <w:r>
        <w:t>Форма</w:t>
      </w:r>
    </w:p>
    <w:p w:rsidR="00B3449D" w:rsidRDefault="00B3449D">
      <w:pPr>
        <w:pStyle w:val="ConsPlusNormal"/>
        <w:ind w:firstLine="540"/>
        <w:jc w:val="both"/>
      </w:pPr>
    </w:p>
    <w:p w:rsidR="00B3449D" w:rsidRDefault="00B3449D">
      <w:pPr>
        <w:pStyle w:val="ConsPlusNormal"/>
        <w:jc w:val="center"/>
      </w:pPr>
      <w:bookmarkStart w:id="43" w:name="P1208"/>
      <w:bookmarkEnd w:id="43"/>
      <w:r>
        <w:t>БИЗНЕС-ПЛАН</w:t>
      </w:r>
    </w:p>
    <w:p w:rsidR="00B3449D" w:rsidRDefault="00B3449D">
      <w:pPr>
        <w:pStyle w:val="ConsPlusNormal"/>
        <w:jc w:val="center"/>
      </w:pPr>
      <w:r>
        <w:t>инвестиционного проекта</w:t>
      </w:r>
    </w:p>
    <w:p w:rsidR="00B3449D" w:rsidRDefault="00B3449D">
      <w:pPr>
        <w:pStyle w:val="ConsPlusNormal"/>
        <w:ind w:firstLine="540"/>
        <w:jc w:val="both"/>
      </w:pPr>
    </w:p>
    <w:p w:rsidR="00B3449D" w:rsidRDefault="00B3449D">
      <w:pPr>
        <w:pStyle w:val="ConsPlusNormal"/>
        <w:jc w:val="center"/>
        <w:outlineLvl w:val="2"/>
      </w:pPr>
      <w:r>
        <w:t>1. Информация о заявителе, претендующем заключить</w:t>
      </w:r>
    </w:p>
    <w:p w:rsidR="00B3449D" w:rsidRDefault="00B3449D">
      <w:pPr>
        <w:pStyle w:val="ConsPlusNormal"/>
        <w:jc w:val="center"/>
      </w:pPr>
      <w:r>
        <w:t>соглашение об осуществлении деятельности на территории</w:t>
      </w:r>
    </w:p>
    <w:p w:rsidR="00B3449D" w:rsidRDefault="00B3449D">
      <w:pPr>
        <w:pStyle w:val="ConsPlusNormal"/>
        <w:jc w:val="center"/>
      </w:pPr>
      <w:r>
        <w:t>опережающего социально-экономического развития</w:t>
      </w:r>
    </w:p>
    <w:p w:rsidR="00B3449D" w:rsidRDefault="00B3449D">
      <w:pPr>
        <w:pStyle w:val="ConsPlusNormal"/>
        <w:ind w:firstLine="540"/>
        <w:jc w:val="both"/>
      </w:pPr>
    </w:p>
    <w:p w:rsidR="00B3449D" w:rsidRDefault="00B3449D">
      <w:pPr>
        <w:pStyle w:val="ConsPlusNormal"/>
        <w:ind w:firstLine="540"/>
        <w:jc w:val="both"/>
      </w:pPr>
      <w:r>
        <w:t>1.1. Наименование юридического лица.</w:t>
      </w:r>
    </w:p>
    <w:p w:rsidR="00B3449D" w:rsidRDefault="00B3449D">
      <w:pPr>
        <w:pStyle w:val="ConsPlusNormal"/>
        <w:spacing w:before="220"/>
        <w:ind w:firstLine="540"/>
        <w:jc w:val="both"/>
      </w:pPr>
      <w:r>
        <w:t xml:space="preserve">1.2. </w:t>
      </w:r>
      <w:proofErr w:type="gramStart"/>
      <w:r>
        <w:t>Организационно-правовая форма юридического лица; фамилии, имена, отчества (последнее - при наличии) и адреса учредителей - физических лиц; наименование, организационно-правовая форма, местонахождение и адреса учредителей - юридических лиц.</w:t>
      </w:r>
      <w:proofErr w:type="gramEnd"/>
    </w:p>
    <w:p w:rsidR="00B3449D" w:rsidRDefault="00B3449D">
      <w:pPr>
        <w:pStyle w:val="ConsPlusNormal"/>
        <w:spacing w:before="220"/>
        <w:ind w:firstLine="540"/>
        <w:jc w:val="both"/>
      </w:pPr>
      <w:r>
        <w:t>1.3. Дата регистрации юридического лица, номер регистрационного свидетельства, наименование органа, зарегистрировавшего юридическое лицо.</w:t>
      </w:r>
    </w:p>
    <w:p w:rsidR="00B3449D" w:rsidRDefault="00B3449D">
      <w:pPr>
        <w:pStyle w:val="ConsPlusNormal"/>
        <w:spacing w:before="220"/>
        <w:ind w:firstLine="540"/>
        <w:jc w:val="both"/>
      </w:pPr>
      <w:r>
        <w:t>1.4. Место государственной регистрации и почтовый адрес юридического лица.</w:t>
      </w:r>
    </w:p>
    <w:p w:rsidR="00B3449D" w:rsidRDefault="00B3449D">
      <w:pPr>
        <w:pStyle w:val="ConsPlusNormal"/>
        <w:spacing w:before="220"/>
        <w:ind w:firstLine="540"/>
        <w:jc w:val="both"/>
      </w:pPr>
      <w:r>
        <w:t xml:space="preserve">1.5. </w:t>
      </w:r>
      <w:proofErr w:type="gramStart"/>
      <w:r>
        <w:t>Фамилия, имя, отчество (последнее - при наличии), номера телефонов, факсов руководителя (руководителей) юридического лица.</w:t>
      </w:r>
      <w:proofErr w:type="gramEnd"/>
    </w:p>
    <w:p w:rsidR="00B3449D" w:rsidRDefault="00B3449D">
      <w:pPr>
        <w:pStyle w:val="ConsPlusNormal"/>
        <w:spacing w:before="220"/>
        <w:ind w:firstLine="540"/>
        <w:jc w:val="both"/>
      </w:pPr>
      <w:r>
        <w:t xml:space="preserve">1.6. Вид (виды) экономической деятельности юридического лица. В </w:t>
      </w:r>
      <w:proofErr w:type="gramStart"/>
      <w:r>
        <w:t>случае</w:t>
      </w:r>
      <w:proofErr w:type="gramEnd"/>
      <w:r>
        <w:t xml:space="preserve"> если на момент подачи заявки юридическое лицо осуществляет несколько видов экономической деятельности, указать процент прибыли, приходящийся на каждый из видов деятельности, в общем объеме прибыли в среднем за последний отчетный год деятельности.</w:t>
      </w:r>
    </w:p>
    <w:p w:rsidR="00B3449D" w:rsidRDefault="00B3449D">
      <w:pPr>
        <w:pStyle w:val="ConsPlusNormal"/>
        <w:spacing w:before="220"/>
        <w:ind w:firstLine="540"/>
        <w:jc w:val="both"/>
      </w:pPr>
      <w:r>
        <w:t>1.7. Дата составления.</w:t>
      </w:r>
    </w:p>
    <w:p w:rsidR="00B3449D" w:rsidRDefault="00B3449D">
      <w:pPr>
        <w:pStyle w:val="ConsPlusNormal"/>
        <w:ind w:firstLine="540"/>
        <w:jc w:val="both"/>
      </w:pPr>
    </w:p>
    <w:p w:rsidR="00B3449D" w:rsidRDefault="00B3449D">
      <w:pPr>
        <w:pStyle w:val="ConsPlusNormal"/>
        <w:jc w:val="center"/>
        <w:outlineLvl w:val="2"/>
      </w:pPr>
      <w:r>
        <w:t>2. Информация об инвестиционном проекте</w:t>
      </w:r>
    </w:p>
    <w:p w:rsidR="00B3449D" w:rsidRDefault="00B3449D">
      <w:pPr>
        <w:pStyle w:val="ConsPlusNormal"/>
        <w:ind w:firstLine="540"/>
        <w:jc w:val="both"/>
      </w:pPr>
    </w:p>
    <w:p w:rsidR="00B3449D" w:rsidRDefault="00B3449D">
      <w:pPr>
        <w:pStyle w:val="ConsPlusNormal"/>
        <w:ind w:firstLine="540"/>
        <w:jc w:val="both"/>
      </w:pPr>
      <w:r>
        <w:t>2.1. Краткое описание инвестиционного проекта (далее - проект), включая описание текущего статуса реализации проекта.</w:t>
      </w:r>
    </w:p>
    <w:p w:rsidR="00B3449D" w:rsidRDefault="00B3449D">
      <w:pPr>
        <w:pStyle w:val="ConsPlusNormal"/>
        <w:spacing w:before="220"/>
        <w:ind w:firstLine="540"/>
        <w:jc w:val="both"/>
      </w:pPr>
      <w:r>
        <w:t>2.2. Срок реализации проекта.</w:t>
      </w:r>
    </w:p>
    <w:p w:rsidR="00B3449D" w:rsidRDefault="00B3449D">
      <w:pPr>
        <w:pStyle w:val="ConsPlusNormal"/>
        <w:spacing w:before="220"/>
        <w:ind w:firstLine="540"/>
        <w:jc w:val="both"/>
      </w:pPr>
      <w:r>
        <w:t>2.3. Описание выпускаемой продукции или оказываемых услуг (ассортимент продукции, в том числе качественные характеристики).</w:t>
      </w:r>
    </w:p>
    <w:p w:rsidR="00B3449D" w:rsidRDefault="00B3449D">
      <w:pPr>
        <w:pStyle w:val="ConsPlusNormal"/>
        <w:spacing w:before="220"/>
        <w:ind w:firstLine="540"/>
        <w:jc w:val="both"/>
      </w:pPr>
      <w:r>
        <w:t>2.4. Анализ рынка (размер, существенные изменения, перспективы развития, описание конкурентной среды, принципов ценообразования, сравнение с продукцией конкурентов).</w:t>
      </w:r>
    </w:p>
    <w:p w:rsidR="00B3449D" w:rsidRDefault="00B3449D">
      <w:pPr>
        <w:pStyle w:val="ConsPlusNormal"/>
        <w:spacing w:before="220"/>
        <w:ind w:firstLine="540"/>
        <w:jc w:val="both"/>
      </w:pPr>
      <w:r>
        <w:t xml:space="preserve">2.5. </w:t>
      </w:r>
      <w:proofErr w:type="gramStart"/>
      <w:r>
        <w:t>Используемые технологии проекта (поставщики оборудования/сырья, производственные мощности, патенты, лицензии, сертификаты, квоты, прочая разрешительная документация).</w:t>
      </w:r>
      <w:proofErr w:type="gramEnd"/>
    </w:p>
    <w:p w:rsidR="00B3449D" w:rsidRDefault="00B3449D">
      <w:pPr>
        <w:pStyle w:val="ConsPlusNormal"/>
        <w:spacing w:before="220"/>
        <w:ind w:firstLine="540"/>
        <w:jc w:val="both"/>
      </w:pPr>
      <w:r>
        <w:t>2.6. Требования к необходимой инфраструктуре с указанием момента возникновения потребности в ней.</w:t>
      </w:r>
    </w:p>
    <w:p w:rsidR="00B3449D" w:rsidRDefault="00B3449D">
      <w:pPr>
        <w:pStyle w:val="ConsPlusNormal"/>
        <w:spacing w:before="220"/>
        <w:ind w:firstLine="540"/>
        <w:jc w:val="both"/>
      </w:pPr>
      <w:r>
        <w:t>2.7. Количество создаваемых рабочих мест в разрезе категорий работников (организационно-штатная структура), график создания рабочих мест, уровень квалификационных требований к персоналу, типы создаваемых рабочих мест (постоянные, временные, вахта).</w:t>
      </w:r>
    </w:p>
    <w:p w:rsidR="00B3449D" w:rsidRDefault="00B3449D">
      <w:pPr>
        <w:pStyle w:val="ConsPlusNormal"/>
        <w:spacing w:before="220"/>
        <w:ind w:firstLine="540"/>
        <w:jc w:val="both"/>
      </w:pPr>
      <w:r>
        <w:t>2.8. Прогноз выручки и основных статей операционных затрат с указанием динамики поступления, в том числе при выходе на проектную мощность с учетом сезонности и прочих факторов.</w:t>
      </w:r>
    </w:p>
    <w:p w:rsidR="00B3449D" w:rsidRDefault="00B3449D">
      <w:pPr>
        <w:pStyle w:val="ConsPlusNormal"/>
        <w:spacing w:before="220"/>
        <w:ind w:firstLine="540"/>
        <w:jc w:val="both"/>
      </w:pPr>
      <w:r>
        <w:t>2.9. Прогноз потребности в оборотных средствах.</w:t>
      </w:r>
    </w:p>
    <w:p w:rsidR="00B3449D" w:rsidRDefault="00B3449D">
      <w:pPr>
        <w:pStyle w:val="ConsPlusNormal"/>
        <w:spacing w:before="220"/>
        <w:ind w:firstLine="540"/>
        <w:jc w:val="both"/>
      </w:pPr>
      <w:r>
        <w:t>2.10. Структура бюджета капитальных затрат (затраты на строительно-монтажные работы, оборудование) и календарный план их осуществления.</w:t>
      </w:r>
    </w:p>
    <w:p w:rsidR="00B3449D" w:rsidRDefault="00B3449D">
      <w:pPr>
        <w:pStyle w:val="ConsPlusNormal"/>
        <w:spacing w:before="220"/>
        <w:ind w:firstLine="540"/>
        <w:jc w:val="both"/>
      </w:pPr>
      <w:r>
        <w:t>2.11. Общая стоимость проекта, структура источников финансирования (собственные, заемные), условия привлечения внешнего финансирования, инструменты обеспечения, график финансирования.</w:t>
      </w:r>
    </w:p>
    <w:p w:rsidR="00B3449D" w:rsidRDefault="00B3449D">
      <w:pPr>
        <w:pStyle w:val="ConsPlusNormal"/>
        <w:spacing w:before="220"/>
        <w:ind w:firstLine="540"/>
        <w:jc w:val="both"/>
      </w:pPr>
      <w:r>
        <w:t>2.12. Календарный график реализации проекта с указанием основных мероприятий.</w:t>
      </w:r>
    </w:p>
    <w:p w:rsidR="00B3449D" w:rsidRDefault="00B3449D">
      <w:pPr>
        <w:pStyle w:val="ConsPlusNormal"/>
        <w:spacing w:before="220"/>
        <w:ind w:firstLine="540"/>
        <w:jc w:val="both"/>
      </w:pPr>
      <w:r>
        <w:t>2.13. Анализ рисков проекта (финансовые, технологические и операционные, рыночные, правовые).</w:t>
      </w:r>
    </w:p>
    <w:p w:rsidR="00B3449D" w:rsidRDefault="00B3449D">
      <w:pPr>
        <w:pStyle w:val="ConsPlusNormal"/>
        <w:spacing w:before="220"/>
        <w:ind w:firstLine="540"/>
        <w:jc w:val="both"/>
      </w:pPr>
      <w:r>
        <w:t>2.14. Прогноз отчета о прибылях и убытках, движения денежных средств и баланса.</w:t>
      </w:r>
    </w:p>
    <w:p w:rsidR="00B3449D" w:rsidRDefault="00B3449D">
      <w:pPr>
        <w:pStyle w:val="ConsPlusNormal"/>
        <w:spacing w:before="220"/>
        <w:ind w:firstLine="540"/>
        <w:jc w:val="both"/>
      </w:pPr>
      <w:r>
        <w:t>2.15. Основные показатели инвестиционной привлекательности проекта (чистая текущая стоимость, внутренняя норма рентабельности, срок окупаемости проекта, ежегодные суммы налоговых поступлений в бюджет Российской Федерации, бюджет Удмуртской Республики и бюджет муниципального образования на ближайшие десять лет, социальный эффект).</w:t>
      </w:r>
    </w:p>
    <w:p w:rsidR="00B3449D" w:rsidRDefault="00B3449D">
      <w:pPr>
        <w:pStyle w:val="ConsPlusNormal"/>
        <w:ind w:firstLine="540"/>
        <w:jc w:val="both"/>
      </w:pPr>
    </w:p>
    <w:p w:rsidR="00B3449D" w:rsidRDefault="00B3449D">
      <w:pPr>
        <w:pStyle w:val="ConsPlusNonformat"/>
        <w:jc w:val="both"/>
      </w:pPr>
      <w:r>
        <w:t>Руководитель юридического лица ________________   _________________________</w:t>
      </w:r>
    </w:p>
    <w:p w:rsidR="00B3449D" w:rsidRDefault="00B3449D">
      <w:pPr>
        <w:pStyle w:val="ConsPlusNonformat"/>
        <w:jc w:val="both"/>
      </w:pPr>
      <w:r>
        <w:t xml:space="preserve">                                   (подпись)               (Ф.И.О.)</w:t>
      </w:r>
    </w:p>
    <w:p w:rsidR="00B3449D" w:rsidRDefault="00B3449D">
      <w:pPr>
        <w:pStyle w:val="ConsPlusNonformat"/>
        <w:jc w:val="both"/>
      </w:pPr>
    </w:p>
    <w:p w:rsidR="00B3449D" w:rsidRDefault="00B3449D">
      <w:pPr>
        <w:pStyle w:val="ConsPlusNonformat"/>
        <w:jc w:val="both"/>
      </w:pPr>
      <w:r>
        <w:t>М.П. (при наличии печати)</w:t>
      </w:r>
    </w:p>
    <w:p w:rsidR="00B3449D" w:rsidRDefault="00B3449D">
      <w:pPr>
        <w:pStyle w:val="ConsPlusNonformat"/>
        <w:jc w:val="both"/>
      </w:pPr>
      <w:r>
        <w:t>"__" ______________ 20__ года.</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jc w:val="right"/>
        <w:outlineLvl w:val="0"/>
      </w:pPr>
      <w:r>
        <w:t>Утверждено</w:t>
      </w:r>
    </w:p>
    <w:p w:rsidR="00B3449D" w:rsidRDefault="00B3449D">
      <w:pPr>
        <w:pStyle w:val="ConsPlusNormal"/>
        <w:jc w:val="right"/>
      </w:pPr>
      <w:r>
        <w:t>постановлением</w:t>
      </w:r>
    </w:p>
    <w:p w:rsidR="00B3449D" w:rsidRDefault="00B3449D">
      <w:pPr>
        <w:pStyle w:val="ConsPlusNormal"/>
        <w:jc w:val="right"/>
      </w:pPr>
      <w:r>
        <w:t>Правительства</w:t>
      </w:r>
    </w:p>
    <w:p w:rsidR="00B3449D" w:rsidRDefault="00B3449D">
      <w:pPr>
        <w:pStyle w:val="ConsPlusNormal"/>
        <w:jc w:val="right"/>
      </w:pPr>
      <w:r>
        <w:t>Удмуртской Республики</w:t>
      </w:r>
    </w:p>
    <w:p w:rsidR="00B3449D" w:rsidRDefault="00B3449D">
      <w:pPr>
        <w:pStyle w:val="ConsPlusNormal"/>
        <w:jc w:val="right"/>
      </w:pPr>
      <w:r>
        <w:t>от 29 апреля 2019 г. N 167</w:t>
      </w:r>
    </w:p>
    <w:p w:rsidR="00B3449D" w:rsidRDefault="00B3449D">
      <w:pPr>
        <w:pStyle w:val="ConsPlusNormal"/>
        <w:ind w:firstLine="540"/>
        <w:jc w:val="both"/>
      </w:pPr>
    </w:p>
    <w:p w:rsidR="00B3449D" w:rsidRDefault="00B3449D">
      <w:pPr>
        <w:pStyle w:val="ConsPlusTitle"/>
        <w:jc w:val="center"/>
      </w:pPr>
      <w:bookmarkStart w:id="44" w:name="P1257"/>
      <w:bookmarkEnd w:id="44"/>
      <w:r>
        <w:t>ПОЛОЖЕНИЕ</w:t>
      </w:r>
    </w:p>
    <w:p w:rsidR="00B3449D" w:rsidRDefault="00B3449D">
      <w:pPr>
        <w:pStyle w:val="ConsPlusTitle"/>
        <w:jc w:val="center"/>
      </w:pPr>
      <w:r>
        <w:t>О КОМИССИИ ПО РАССМОТРЕНИЮ ЗАЯВОК НА ЗАКЛЮЧЕНИЕ</w:t>
      </w:r>
    </w:p>
    <w:p w:rsidR="00B3449D" w:rsidRDefault="00B3449D">
      <w:pPr>
        <w:pStyle w:val="ConsPlusTitle"/>
        <w:jc w:val="center"/>
      </w:pPr>
      <w:r>
        <w:t>СОГЛАШЕНИЙ ОБ ОСУЩЕСТВЛЕНИИ ДЕЯТЕЛЬНОСТИ НА ТЕРРИТОРИЯХ</w:t>
      </w:r>
    </w:p>
    <w:p w:rsidR="00B3449D" w:rsidRDefault="00B3449D">
      <w:pPr>
        <w:pStyle w:val="ConsPlusTitle"/>
        <w:jc w:val="center"/>
      </w:pPr>
      <w:r>
        <w:t xml:space="preserve">ОПЕРЕЖАЮЩЕГО СОЦИАЛЬНО-ЭКОНОМИЧЕСКОГО РАЗВИТИЯ, </w:t>
      </w:r>
      <w:proofErr w:type="gramStart"/>
      <w:r>
        <w:t>СОЗДАВАЕМЫХ</w:t>
      </w:r>
      <w:proofErr w:type="gramEnd"/>
    </w:p>
    <w:p w:rsidR="00B3449D" w:rsidRDefault="00B3449D">
      <w:pPr>
        <w:pStyle w:val="ConsPlusTitle"/>
        <w:jc w:val="center"/>
      </w:pPr>
      <w:r>
        <w:t>НА ТЕРРИТОРИЯХ МОНОПРОФИЛЬНЫХ МУНИЦИПАЛЬНЫХ ОБРАЗОВАНИЙ</w:t>
      </w:r>
    </w:p>
    <w:p w:rsidR="00B3449D" w:rsidRDefault="00B3449D">
      <w:pPr>
        <w:pStyle w:val="ConsPlusTitle"/>
        <w:jc w:val="center"/>
      </w:pPr>
      <w:r>
        <w:t>(МОНОГОРОДОВ) В УДМУРТСКОЙ РЕСПУБЛИКЕ</w:t>
      </w:r>
    </w:p>
    <w:p w:rsidR="00B3449D" w:rsidRDefault="00B3449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3449D">
        <w:tc>
          <w:tcPr>
            <w:tcW w:w="60" w:type="dxa"/>
            <w:tcBorders>
              <w:top w:val="nil"/>
              <w:left w:val="nil"/>
              <w:bottom w:val="nil"/>
              <w:right w:val="nil"/>
            </w:tcBorders>
            <w:shd w:val="clear" w:color="auto" w:fill="CED3F1"/>
            <w:tcMar>
              <w:top w:w="0" w:type="dxa"/>
              <w:left w:w="0" w:type="dxa"/>
              <w:bottom w:w="0" w:type="dxa"/>
              <w:right w:w="0" w:type="dxa"/>
            </w:tcMar>
          </w:tcPr>
          <w:p w:rsidR="00B3449D" w:rsidRDefault="00B3449D"/>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c>
          <w:tcPr>
            <w:tcW w:w="0" w:type="auto"/>
            <w:tcBorders>
              <w:top w:val="nil"/>
              <w:left w:val="nil"/>
              <w:bottom w:val="nil"/>
              <w:right w:val="nil"/>
            </w:tcBorders>
            <w:shd w:val="clear" w:color="auto" w:fill="F4F3F8"/>
            <w:tcMar>
              <w:top w:w="113" w:type="dxa"/>
              <w:left w:w="0" w:type="dxa"/>
              <w:bottom w:w="113" w:type="dxa"/>
              <w:right w:w="0" w:type="dxa"/>
            </w:tcMar>
          </w:tcPr>
          <w:p w:rsidR="00B3449D" w:rsidRDefault="00B3449D">
            <w:pPr>
              <w:pStyle w:val="ConsPlusNormal"/>
              <w:jc w:val="center"/>
            </w:pPr>
            <w:r>
              <w:rPr>
                <w:color w:val="392C69"/>
              </w:rPr>
              <w:t>Список изменяющих документов</w:t>
            </w:r>
          </w:p>
          <w:p w:rsidR="00B3449D" w:rsidRDefault="00B3449D">
            <w:pPr>
              <w:pStyle w:val="ConsPlusNormal"/>
              <w:jc w:val="center"/>
            </w:pPr>
            <w:proofErr w:type="gramStart"/>
            <w:r>
              <w:rPr>
                <w:color w:val="392C69"/>
              </w:rPr>
              <w:t xml:space="preserve">(в ред. постановлений Правительства УР от 26.02.2021 </w:t>
            </w:r>
            <w:hyperlink r:id="rId46" w:history="1">
              <w:r>
                <w:rPr>
                  <w:color w:val="0000FF"/>
                </w:rPr>
                <w:t>N 105</w:t>
              </w:r>
            </w:hyperlink>
            <w:r>
              <w:rPr>
                <w:color w:val="392C69"/>
              </w:rPr>
              <w:t>,</w:t>
            </w:r>
            <w:proofErr w:type="gramEnd"/>
          </w:p>
          <w:p w:rsidR="00B3449D" w:rsidRDefault="00B3449D">
            <w:pPr>
              <w:pStyle w:val="ConsPlusNormal"/>
              <w:jc w:val="center"/>
            </w:pPr>
            <w:r>
              <w:rPr>
                <w:color w:val="392C69"/>
              </w:rPr>
              <w:t xml:space="preserve">от 06.09.2021 </w:t>
            </w:r>
            <w:hyperlink r:id="rId47" w:history="1">
              <w:r>
                <w:rPr>
                  <w:color w:val="0000FF"/>
                </w:rPr>
                <w:t>N 467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3449D" w:rsidRDefault="00B3449D"/>
        </w:tc>
      </w:tr>
    </w:tbl>
    <w:p w:rsidR="00B3449D" w:rsidRDefault="00B3449D">
      <w:pPr>
        <w:pStyle w:val="ConsPlusNormal"/>
        <w:ind w:firstLine="540"/>
        <w:jc w:val="both"/>
      </w:pPr>
    </w:p>
    <w:p w:rsidR="00B3449D" w:rsidRDefault="00B3449D">
      <w:pPr>
        <w:pStyle w:val="ConsPlusTitle"/>
        <w:jc w:val="center"/>
        <w:outlineLvl w:val="1"/>
      </w:pPr>
      <w:r>
        <w:t>I. Общие положения</w:t>
      </w:r>
    </w:p>
    <w:p w:rsidR="00B3449D" w:rsidRDefault="00B3449D">
      <w:pPr>
        <w:pStyle w:val="ConsPlusNormal"/>
        <w:ind w:firstLine="540"/>
        <w:jc w:val="both"/>
      </w:pPr>
    </w:p>
    <w:p w:rsidR="00B3449D" w:rsidRDefault="00B3449D">
      <w:pPr>
        <w:pStyle w:val="ConsPlusNormal"/>
        <w:ind w:firstLine="540"/>
        <w:jc w:val="both"/>
      </w:pPr>
      <w:r>
        <w:t xml:space="preserve">1. Настоящее Положение определяет основные задачи и порядок организации работы комиссии по рассмотрению заявок на заключение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(моногородов) в Удмуртской Республике (далее соответственно - Комиссия, Заявка, Соглашение, территории опережающего развития).</w:t>
      </w:r>
    </w:p>
    <w:p w:rsidR="00B3449D" w:rsidRDefault="00B3449D">
      <w:pPr>
        <w:pStyle w:val="ConsPlusNormal"/>
        <w:spacing w:before="220"/>
        <w:ind w:firstLine="540"/>
        <w:jc w:val="both"/>
      </w:pPr>
      <w:r>
        <w:t>2. Комиссия является постоянно действующим коллегиальным органом.</w:t>
      </w:r>
    </w:p>
    <w:p w:rsidR="00B3449D" w:rsidRDefault="00B3449D">
      <w:pPr>
        <w:pStyle w:val="ConsPlusNormal"/>
        <w:spacing w:before="220"/>
        <w:ind w:firstLine="540"/>
        <w:jc w:val="both"/>
      </w:pPr>
      <w:r>
        <w:t xml:space="preserve">3. </w:t>
      </w:r>
      <w:proofErr w:type="gramStart"/>
      <w:r>
        <w:t xml:space="preserve">Комиссия в своей деятельности руководствуется </w:t>
      </w:r>
      <w:hyperlink r:id="rId48" w:history="1">
        <w:r>
          <w:rPr>
            <w:color w:val="0000FF"/>
          </w:rPr>
          <w:t>Конституцией</w:t>
        </w:r>
      </w:hyperlink>
      <w:r>
        <w:t xml:space="preserve"> Российской Федерации, Федеральным </w:t>
      </w:r>
      <w:hyperlink r:id="rId49"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w:t>
      </w:r>
      <w:hyperlink r:id="rId50" w:history="1">
        <w:r>
          <w:rPr>
            <w:color w:val="0000FF"/>
          </w:rPr>
          <w:t>постановлением</w:t>
        </w:r>
      </w:hyperlink>
      <w:r>
        <w:t xml:space="preserve"> Правительства Российской Федерации от 22 июня 2015 года N 614 "Об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и иными нормативными правовыми актами Российской Федерации, нормативными правовыми</w:t>
      </w:r>
      <w:proofErr w:type="gramEnd"/>
      <w:r>
        <w:t xml:space="preserve"> актами Удмуртской Республики, а также настоящим Положением.</w:t>
      </w:r>
    </w:p>
    <w:p w:rsidR="00B3449D" w:rsidRDefault="00B3449D">
      <w:pPr>
        <w:pStyle w:val="ConsPlusNormal"/>
        <w:spacing w:before="220"/>
        <w:ind w:firstLine="540"/>
        <w:jc w:val="both"/>
      </w:pPr>
      <w:r>
        <w:t>4. Организационно-техническое обеспечение деятельности Комиссии осуществляет Министерство экономики Удмуртской Республики (далее - Министерство).</w:t>
      </w:r>
    </w:p>
    <w:p w:rsidR="00B3449D" w:rsidRDefault="00B3449D">
      <w:pPr>
        <w:pStyle w:val="ConsPlusNormal"/>
        <w:spacing w:before="220"/>
        <w:ind w:firstLine="540"/>
        <w:jc w:val="both"/>
      </w:pPr>
      <w:r>
        <w:t>5. В состав Комиссии входят председатель Комиссии, заместитель председателя Комиссии, секретарь Комиссии и члены Комиссии.</w:t>
      </w:r>
    </w:p>
    <w:p w:rsidR="00B3449D" w:rsidRDefault="00B3449D">
      <w:pPr>
        <w:pStyle w:val="ConsPlusNormal"/>
        <w:spacing w:before="220"/>
        <w:ind w:firstLine="540"/>
        <w:jc w:val="both"/>
      </w:pPr>
      <w:r>
        <w:t>Председателем Комиссии является Первый заместитель Председателя Правительства Удмуртской Республики или лицо, исполняющее его обязанности, заместителем председателя Комиссии является министр экономики Удмуртской Республики или лицо, исполняющее его обязанности.</w:t>
      </w:r>
    </w:p>
    <w:p w:rsidR="00B3449D" w:rsidRDefault="00B3449D">
      <w:pPr>
        <w:pStyle w:val="ConsPlusNormal"/>
        <w:spacing w:before="220"/>
        <w:ind w:firstLine="540"/>
        <w:jc w:val="both"/>
      </w:pPr>
      <w:r>
        <w:t>6. Председатель Комиссии руководит деятельностью Комиссии. В отсутствие председателя Комиссии его обязанности исполняет его заместитель.</w:t>
      </w:r>
    </w:p>
    <w:p w:rsidR="00B3449D" w:rsidRDefault="00B3449D">
      <w:pPr>
        <w:pStyle w:val="ConsPlusNormal"/>
        <w:spacing w:before="220"/>
        <w:ind w:firstLine="540"/>
        <w:jc w:val="both"/>
      </w:pPr>
      <w:r>
        <w:t>Председатель Комиссии и заместитель председателя Комиссии обладают правом голоса.</w:t>
      </w:r>
    </w:p>
    <w:p w:rsidR="00B3449D" w:rsidRDefault="00B3449D">
      <w:pPr>
        <w:pStyle w:val="ConsPlusNormal"/>
        <w:spacing w:before="220"/>
        <w:ind w:firstLine="540"/>
        <w:jc w:val="both"/>
      </w:pPr>
      <w:r>
        <w:t>7. Секретарь Комиссии:</w:t>
      </w:r>
    </w:p>
    <w:p w:rsidR="00B3449D" w:rsidRDefault="00B3449D">
      <w:pPr>
        <w:pStyle w:val="ConsPlusNormal"/>
        <w:spacing w:before="220"/>
        <w:ind w:firstLine="540"/>
        <w:jc w:val="both"/>
      </w:pPr>
      <w:r>
        <w:t>1) формирует повестку заседания Комиссии, проекты документов и решений, рассматриваемых на заседании Комиссии, обеспечивает ведение и оформление протокола заседания Комиссии;</w:t>
      </w:r>
    </w:p>
    <w:p w:rsidR="00B3449D" w:rsidRDefault="00B3449D">
      <w:pPr>
        <w:pStyle w:val="ConsPlusNormal"/>
        <w:spacing w:before="220"/>
        <w:ind w:firstLine="540"/>
        <w:jc w:val="both"/>
      </w:pPr>
      <w:r>
        <w:t>2) направляет по поручению председателя Комиссии и/или заместителя председателя Комиссии запросы в государственные органы, органы местного самоуправления, организации о представлении информации и материалов по вопросам, рассматриваемым на заседании Комиссии;</w:t>
      </w:r>
    </w:p>
    <w:p w:rsidR="00B3449D" w:rsidRDefault="00B3449D">
      <w:pPr>
        <w:pStyle w:val="ConsPlusNormal"/>
        <w:spacing w:before="220"/>
        <w:ind w:firstLine="540"/>
        <w:jc w:val="both"/>
      </w:pPr>
      <w:r>
        <w:t>3) информирует членов Комиссии, юридических лиц, подавших Заявки (далее - Заявитель), и приглашенных лиц о предстоящем заседании Комиссии;</w:t>
      </w:r>
    </w:p>
    <w:p w:rsidR="00B3449D" w:rsidRDefault="00B3449D">
      <w:pPr>
        <w:pStyle w:val="ConsPlusNormal"/>
        <w:spacing w:before="220"/>
        <w:ind w:firstLine="540"/>
        <w:jc w:val="both"/>
      </w:pPr>
      <w:r>
        <w:t>4) обеспечивает направление членам Комиссии информации и материалов по вопросам, рассматриваемым на заседании Комиссии;</w:t>
      </w:r>
    </w:p>
    <w:p w:rsidR="00B3449D" w:rsidRDefault="00B3449D">
      <w:pPr>
        <w:pStyle w:val="ConsPlusNormal"/>
        <w:spacing w:before="220"/>
        <w:ind w:firstLine="540"/>
        <w:jc w:val="both"/>
      </w:pPr>
      <w:r>
        <w:t>5) информирует Заявителя и Министерство о принятых Комиссией решениях.</w:t>
      </w:r>
    </w:p>
    <w:p w:rsidR="00B3449D" w:rsidRDefault="00B3449D">
      <w:pPr>
        <w:pStyle w:val="ConsPlusNormal"/>
        <w:spacing w:before="220"/>
        <w:ind w:firstLine="540"/>
        <w:jc w:val="both"/>
      </w:pPr>
      <w:r>
        <w:t xml:space="preserve">Секретарь Комиссии не </w:t>
      </w:r>
      <w:proofErr w:type="gramStart"/>
      <w:r>
        <w:t>обладает правом голоса и не принимает</w:t>
      </w:r>
      <w:proofErr w:type="gramEnd"/>
      <w:r>
        <w:t xml:space="preserve"> участия в голосовании.</w:t>
      </w:r>
    </w:p>
    <w:p w:rsidR="00B3449D" w:rsidRDefault="00B3449D">
      <w:pPr>
        <w:pStyle w:val="ConsPlusNormal"/>
        <w:ind w:firstLine="540"/>
        <w:jc w:val="both"/>
      </w:pPr>
    </w:p>
    <w:p w:rsidR="00B3449D" w:rsidRDefault="00B3449D">
      <w:pPr>
        <w:pStyle w:val="ConsPlusTitle"/>
        <w:jc w:val="center"/>
        <w:outlineLvl w:val="1"/>
      </w:pPr>
      <w:r>
        <w:t>II. Задачи и функции Комиссии</w:t>
      </w:r>
    </w:p>
    <w:p w:rsidR="00B3449D" w:rsidRDefault="00B3449D">
      <w:pPr>
        <w:pStyle w:val="ConsPlusNormal"/>
        <w:ind w:firstLine="540"/>
        <w:jc w:val="both"/>
      </w:pPr>
    </w:p>
    <w:p w:rsidR="00B3449D" w:rsidRDefault="00B3449D">
      <w:pPr>
        <w:pStyle w:val="ConsPlusNormal"/>
        <w:ind w:firstLine="540"/>
        <w:jc w:val="both"/>
      </w:pPr>
      <w:r>
        <w:t>8. Основными задачами Комиссии являются рассмотрение Заявок и принятие решения о заключении Соглашения или о невозможности заключения Соглашения.</w:t>
      </w:r>
    </w:p>
    <w:p w:rsidR="00B3449D" w:rsidRDefault="00B3449D">
      <w:pPr>
        <w:pStyle w:val="ConsPlusNormal"/>
        <w:spacing w:before="220"/>
        <w:ind w:firstLine="540"/>
        <w:jc w:val="both"/>
      </w:pPr>
      <w:r>
        <w:t>9. Комиссия для решения возложенных на нее задач выполняет следующие функции:</w:t>
      </w:r>
    </w:p>
    <w:p w:rsidR="00B3449D" w:rsidRDefault="00B3449D">
      <w:pPr>
        <w:pStyle w:val="ConsPlusNormal"/>
        <w:spacing w:before="220"/>
        <w:ind w:firstLine="540"/>
        <w:jc w:val="both"/>
      </w:pPr>
      <w:r>
        <w:t xml:space="preserve">1) приглашает представителей территориальных органов федеральных органов исполнительной власти, исполнительных органов государственной власти Удмуртской Республики, администраций </w:t>
      </w:r>
      <w:proofErr w:type="spellStart"/>
      <w:r>
        <w:t>монопрофильных</w:t>
      </w:r>
      <w:proofErr w:type="spellEnd"/>
      <w:r>
        <w:t xml:space="preserve"> муниципальных образований (моногородов) в Удмуртской Республике (далее - Администрация моногорода), иных организаций и Заявителя на заседание Комиссии;</w:t>
      </w:r>
    </w:p>
    <w:p w:rsidR="00B3449D" w:rsidRDefault="00B3449D">
      <w:pPr>
        <w:pStyle w:val="ConsPlusNormal"/>
        <w:spacing w:before="220"/>
        <w:ind w:firstLine="540"/>
        <w:jc w:val="both"/>
      </w:pPr>
      <w:r>
        <w:t xml:space="preserve">2) организует и проводит в установленном порядке заседания Комиссии, рабочие встречи по вопросам осуществления деятельности на </w:t>
      </w:r>
      <w:proofErr w:type="gramStart"/>
      <w:r>
        <w:t>территории</w:t>
      </w:r>
      <w:proofErr w:type="gramEnd"/>
      <w:r>
        <w:t xml:space="preserve"> опережающего развития.</w:t>
      </w:r>
    </w:p>
    <w:p w:rsidR="00B3449D" w:rsidRDefault="00B3449D">
      <w:pPr>
        <w:pStyle w:val="ConsPlusNormal"/>
        <w:ind w:firstLine="540"/>
        <w:jc w:val="both"/>
      </w:pPr>
    </w:p>
    <w:p w:rsidR="00B3449D" w:rsidRDefault="00B3449D">
      <w:pPr>
        <w:pStyle w:val="ConsPlusTitle"/>
        <w:jc w:val="center"/>
        <w:outlineLvl w:val="1"/>
      </w:pPr>
      <w:r>
        <w:t>III. Порядок принятия решений о заключении Соглашения</w:t>
      </w:r>
    </w:p>
    <w:p w:rsidR="00B3449D" w:rsidRDefault="00B3449D">
      <w:pPr>
        <w:pStyle w:val="ConsPlusTitle"/>
        <w:jc w:val="center"/>
      </w:pPr>
      <w:r>
        <w:t>или о невозможности заключения Соглашения</w:t>
      </w:r>
    </w:p>
    <w:p w:rsidR="00B3449D" w:rsidRDefault="00B3449D">
      <w:pPr>
        <w:pStyle w:val="ConsPlusNormal"/>
        <w:ind w:firstLine="540"/>
        <w:jc w:val="both"/>
      </w:pPr>
    </w:p>
    <w:p w:rsidR="00B3449D" w:rsidRDefault="00B3449D">
      <w:pPr>
        <w:pStyle w:val="ConsPlusNormal"/>
        <w:ind w:firstLine="540"/>
        <w:jc w:val="both"/>
      </w:pPr>
      <w:bookmarkStart w:id="45" w:name="P1295"/>
      <w:bookmarkEnd w:id="45"/>
      <w:r>
        <w:t xml:space="preserve">10. </w:t>
      </w:r>
      <w:proofErr w:type="gramStart"/>
      <w:r>
        <w:t xml:space="preserve">Комиссия рассматривает Заявку, прилагаемые к ней документы, экспертное заключение Министерства о целесообразности реализации инвестиционного проекта, заключение специализированной организации по привлечению инвестиций и работе с инвесторами - автономной некоммерческой организации "Корпорация развития Удмуртской Республики", заключения исполнительных органов государственной власти Удмуртской Республики, Администрации моногорода, оформление которых предусмотрено Порядком заключения соглашений об осуществлении деятельности на территориях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w:t>
      </w:r>
      <w:proofErr w:type="gramEnd"/>
      <w:r>
        <w:t xml:space="preserve"> образований (моногородов) в Удмуртской Республике, и оценивает Заявки по следующим критериям:</w:t>
      </w:r>
    </w:p>
    <w:p w:rsidR="00B3449D" w:rsidRDefault="00B3449D">
      <w:pPr>
        <w:pStyle w:val="ConsPlusNormal"/>
        <w:jc w:val="both"/>
      </w:pPr>
      <w:r>
        <w:t xml:space="preserve">(в ред. постановлений Правительства УР от 26.02.2021 </w:t>
      </w:r>
      <w:hyperlink r:id="rId51" w:history="1">
        <w:r>
          <w:rPr>
            <w:color w:val="0000FF"/>
          </w:rPr>
          <w:t>N 105</w:t>
        </w:r>
      </w:hyperlink>
      <w:r>
        <w:t xml:space="preserve">, от 06.09.2021 </w:t>
      </w:r>
      <w:hyperlink r:id="rId52" w:history="1">
        <w:r>
          <w:rPr>
            <w:color w:val="0000FF"/>
          </w:rPr>
          <w:t>N 467</w:t>
        </w:r>
      </w:hyperlink>
      <w:r>
        <w:t>)</w:t>
      </w:r>
    </w:p>
    <w:p w:rsidR="00B3449D" w:rsidRDefault="00B3449D">
      <w:pPr>
        <w:pStyle w:val="ConsPlusNormal"/>
        <w:spacing w:before="220"/>
        <w:ind w:firstLine="540"/>
        <w:jc w:val="both"/>
      </w:pPr>
      <w:r>
        <w:t>1) соответствие инвестиционного проекта требованиям нормативных правовых актов Российской Федерации и нормативных правовых актов Удмуртской Республики;</w:t>
      </w:r>
    </w:p>
    <w:p w:rsidR="00B3449D" w:rsidRDefault="00B3449D">
      <w:pPr>
        <w:pStyle w:val="ConsPlusNormal"/>
        <w:spacing w:before="220"/>
        <w:ind w:firstLine="540"/>
        <w:jc w:val="both"/>
      </w:pPr>
      <w:r>
        <w:t>2) соответствие цели инвестиционного проекта целям и задачам социально-экономического развития соответствующего муниципального образования.</w:t>
      </w:r>
    </w:p>
    <w:p w:rsidR="00B3449D" w:rsidRDefault="00B3449D">
      <w:pPr>
        <w:pStyle w:val="ConsPlusNormal"/>
        <w:spacing w:before="220"/>
        <w:ind w:firstLine="540"/>
        <w:jc w:val="both"/>
      </w:pPr>
      <w:r>
        <w:t>11. Заседание Комиссии является правомочным, если на нем присутствует не менее половины ее членов.</w:t>
      </w:r>
    </w:p>
    <w:p w:rsidR="00B3449D" w:rsidRDefault="00B3449D">
      <w:pPr>
        <w:pStyle w:val="ConsPlusNormal"/>
        <w:jc w:val="both"/>
      </w:pPr>
      <w:r>
        <w:t xml:space="preserve">(п. 11 в ред. </w:t>
      </w:r>
      <w:hyperlink r:id="rId53" w:history="1">
        <w:r>
          <w:rPr>
            <w:color w:val="0000FF"/>
          </w:rPr>
          <w:t>постановления</w:t>
        </w:r>
      </w:hyperlink>
      <w:r>
        <w:t xml:space="preserve"> Правительства УР от 26.02.2021 N 105)</w:t>
      </w:r>
    </w:p>
    <w:p w:rsidR="00B3449D" w:rsidRDefault="00B3449D">
      <w:pPr>
        <w:pStyle w:val="ConsPlusNormal"/>
        <w:spacing w:before="220"/>
        <w:ind w:firstLine="540"/>
        <w:jc w:val="both"/>
      </w:pPr>
      <w:r>
        <w:t xml:space="preserve">12. По результатам рассмотрения документов, указанных в </w:t>
      </w:r>
      <w:hyperlink w:anchor="P1295" w:history="1">
        <w:r>
          <w:rPr>
            <w:color w:val="0000FF"/>
          </w:rPr>
          <w:t>пункте 10</w:t>
        </w:r>
      </w:hyperlink>
      <w:r>
        <w:t xml:space="preserve"> настоящего Положения, Комиссией принимается одно из следующих решений:</w:t>
      </w:r>
    </w:p>
    <w:p w:rsidR="00B3449D" w:rsidRDefault="00B3449D">
      <w:pPr>
        <w:pStyle w:val="ConsPlusNormal"/>
        <w:spacing w:before="220"/>
        <w:ind w:firstLine="540"/>
        <w:jc w:val="both"/>
      </w:pPr>
      <w:r>
        <w:t>1) решение о заключении Соглашения;</w:t>
      </w:r>
    </w:p>
    <w:p w:rsidR="00B3449D" w:rsidRDefault="00B3449D">
      <w:pPr>
        <w:pStyle w:val="ConsPlusNormal"/>
        <w:spacing w:before="220"/>
        <w:ind w:firstLine="540"/>
        <w:jc w:val="both"/>
      </w:pPr>
      <w:r>
        <w:t>2) решение о невозможности заключения Соглашения (с указанием причины невозможности заключения Соглашения).</w:t>
      </w:r>
    </w:p>
    <w:p w:rsidR="00B3449D" w:rsidRDefault="00B3449D">
      <w:pPr>
        <w:pStyle w:val="ConsPlusNormal"/>
        <w:spacing w:before="220"/>
        <w:ind w:firstLine="540"/>
        <w:jc w:val="both"/>
      </w:pPr>
      <w:r>
        <w:t xml:space="preserve">Решение о невозможности заключения Соглашения Комиссия выносит в случае несоответствия Заявки критериям, указанным в </w:t>
      </w:r>
      <w:hyperlink w:anchor="P1295" w:history="1">
        <w:r>
          <w:rPr>
            <w:color w:val="0000FF"/>
          </w:rPr>
          <w:t>пункте 10</w:t>
        </w:r>
      </w:hyperlink>
      <w:r>
        <w:t xml:space="preserve"> настоящего Положения.</w:t>
      </w:r>
    </w:p>
    <w:p w:rsidR="00B3449D" w:rsidRDefault="00B3449D">
      <w:pPr>
        <w:pStyle w:val="ConsPlusNormal"/>
        <w:spacing w:before="220"/>
        <w:ind w:firstLine="540"/>
        <w:jc w:val="both"/>
      </w:pPr>
      <w:r>
        <w:t>13. Решение Комиссии принимается большинством голосов от числа членов Комиссии, присутствующих на ее заседании.</w:t>
      </w:r>
    </w:p>
    <w:p w:rsidR="00B3449D" w:rsidRDefault="00B3449D">
      <w:pPr>
        <w:pStyle w:val="ConsPlusNormal"/>
        <w:spacing w:before="220"/>
        <w:ind w:firstLine="540"/>
        <w:jc w:val="both"/>
      </w:pPr>
      <w:r>
        <w:t xml:space="preserve">В </w:t>
      </w:r>
      <w:proofErr w:type="gramStart"/>
      <w:r>
        <w:t>случае</w:t>
      </w:r>
      <w:proofErr w:type="gramEnd"/>
      <w:r>
        <w:t xml:space="preserve"> равенства голосов решающим является голос председательствующего на заседании Комиссии.</w:t>
      </w:r>
    </w:p>
    <w:p w:rsidR="00B3449D" w:rsidRDefault="00B3449D">
      <w:pPr>
        <w:pStyle w:val="ConsPlusNormal"/>
        <w:spacing w:before="220"/>
        <w:ind w:firstLine="540"/>
        <w:jc w:val="both"/>
      </w:pPr>
      <w:r>
        <w:t>14. Решения Комиссии оформляются протоколом, который подписывается председателем Комиссии или по его поручению заместителем председателя Комиссии не позднее пяти рабочих дней со дня заседания Комиссии.</w:t>
      </w:r>
    </w:p>
    <w:p w:rsidR="00B3449D" w:rsidRDefault="00B3449D">
      <w:pPr>
        <w:pStyle w:val="ConsPlusNormal"/>
        <w:ind w:firstLine="540"/>
        <w:jc w:val="both"/>
      </w:pPr>
    </w:p>
    <w:p w:rsidR="00B3449D" w:rsidRDefault="00B3449D">
      <w:pPr>
        <w:pStyle w:val="ConsPlusNormal"/>
        <w:ind w:firstLine="540"/>
        <w:jc w:val="both"/>
      </w:pPr>
    </w:p>
    <w:p w:rsidR="00B3449D" w:rsidRDefault="00B3449D">
      <w:pPr>
        <w:pStyle w:val="ConsPlusNormal"/>
        <w:pBdr>
          <w:top w:val="single" w:sz="6" w:space="0" w:color="auto"/>
        </w:pBdr>
        <w:spacing w:before="100" w:after="100"/>
        <w:jc w:val="both"/>
        <w:rPr>
          <w:sz w:val="2"/>
          <w:szCs w:val="2"/>
        </w:rPr>
      </w:pPr>
    </w:p>
    <w:p w:rsidR="0077581D" w:rsidRDefault="0077581D"/>
    <w:sectPr w:rsidR="0077581D" w:rsidSect="000A7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49D"/>
    <w:rsid w:val="002B434A"/>
    <w:rsid w:val="0077581D"/>
    <w:rsid w:val="00B3449D"/>
    <w:rsid w:val="00B4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4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4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4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344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4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4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44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44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44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44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44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449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344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4616D17AE66D464C47048CA0072C608B811F55C4B1F31420A12DBF46DFE487E62F2116E2DB932E3F614AC5F3AAC614FA33DE58103436A135E15AD4k8T8L" TargetMode="External"/><Relationship Id="rId18" Type="http://schemas.openxmlformats.org/officeDocument/2006/relationships/hyperlink" Target="consultantplus://offline/ref=744616D17AE66D464C47048CA0072C608B811F55C4B1F31420A12DBF46DFE487E62F2116E2DB932E3F614AC4F4AAC614FA33DE58103436A135E15AD4k8T8L" TargetMode="External"/><Relationship Id="rId26" Type="http://schemas.openxmlformats.org/officeDocument/2006/relationships/hyperlink" Target="consultantplus://offline/ref=744616D17AE66D464C471A81B66B72688B824659C0B3F94574F62BE8198FE2D2B46F7F4FA39F802F367F48C5F6kAT0L" TargetMode="External"/><Relationship Id="rId39" Type="http://schemas.openxmlformats.org/officeDocument/2006/relationships/hyperlink" Target="consultantplus://offline/ref=744616D17AE66D464C47048CA0072C608B811F55C4B1F31420A12DBF46DFE487E62F2116E2DB932E3F614AC5FCAAC614FA33DE58103436A135E15AD4k8T8L" TargetMode="External"/><Relationship Id="rId21" Type="http://schemas.openxmlformats.org/officeDocument/2006/relationships/hyperlink" Target="consultantplus://offline/ref=744616D17AE66D464C47048CA0072C608B811F55C4B1F31420A12DBF46DFE487E62F2116E2DB932E3F614AC4F6AAC614FA33DE58103436A135E15AD4k8T8L" TargetMode="External"/><Relationship Id="rId34" Type="http://schemas.openxmlformats.org/officeDocument/2006/relationships/hyperlink" Target="consultantplus://offline/ref=744616D17AE66D464C47048CA0072C608B811F55C4B0F5152AA12DBF46DFE487E62F2116E2DB932E3F614AC5FCAAC614FA33DE58103436A135E15AD4k8T8L" TargetMode="External"/><Relationship Id="rId42" Type="http://schemas.openxmlformats.org/officeDocument/2006/relationships/hyperlink" Target="consultantplus://offline/ref=744616D17AE66D464C471A81B66B72688B8D4859C7B5F94574F62BE8198FE2D2B46F7F4FA39F802F367F48C5F6kAT0L" TargetMode="External"/><Relationship Id="rId47" Type="http://schemas.openxmlformats.org/officeDocument/2006/relationships/hyperlink" Target="consultantplus://offline/ref=744616D17AE66D464C47048CA0072C608B811F55C4B1F31420A12DBF46DFE487E62F2116E2DB932E3F614AC1F6AAC614FA33DE58103436A135E15AD4k8T8L" TargetMode="External"/><Relationship Id="rId50" Type="http://schemas.openxmlformats.org/officeDocument/2006/relationships/hyperlink" Target="consultantplus://offline/ref=744616D17AE66D464C471A81B66B72688B8D4859C7B5F94574F62BE8198FE2D2B46F7F4FA39F802F367F48C5F6kAT0L" TargetMode="External"/><Relationship Id="rId55" Type="http://schemas.openxmlformats.org/officeDocument/2006/relationships/theme" Target="theme/theme1.xml"/><Relationship Id="rId7" Type="http://schemas.openxmlformats.org/officeDocument/2006/relationships/hyperlink" Target="consultantplus://offline/ref=744616D17AE66D464C47048CA0072C608B811F55C4B1F31420A12DBF46DFE487E62F2116E2DB932E3F614AC5F1AAC614FA33DE58103436A135E15AD4k8T8L" TargetMode="External"/><Relationship Id="rId12" Type="http://schemas.openxmlformats.org/officeDocument/2006/relationships/hyperlink" Target="consultantplus://offline/ref=744616D17AE66D464C47048CA0072C608B811F55C4B0F5152AA12DBF46DFE487E62F2116E2DB932E3F614AC5F2AAC614FA33DE58103436A135E15AD4k8T8L" TargetMode="External"/><Relationship Id="rId17" Type="http://schemas.openxmlformats.org/officeDocument/2006/relationships/hyperlink" Target="consultantplus://offline/ref=744616D17AE66D464C471A81B66B72688B8D4859C7B5F94574F62BE8198FE2D2A66F2745A594CA7E7B3447C7F4BF924CA064D358k1T1L" TargetMode="External"/><Relationship Id="rId25" Type="http://schemas.openxmlformats.org/officeDocument/2006/relationships/hyperlink" Target="consultantplus://offline/ref=744616D17AE66D464C471A81B66B72688B8D4859C7B5F94574F62BE8198FE2D2B46F7F4FA39F802F367F48C5F6kAT0L" TargetMode="External"/><Relationship Id="rId33" Type="http://schemas.openxmlformats.org/officeDocument/2006/relationships/hyperlink" Target="consultantplus://offline/ref=744616D17AE66D464C47048CA0072C608B811F55C4B1F31420A12DBF46DFE487E62F2116E2DB932E3F614AC5FCAAC614FA33DE58103436A135E15AD4k8T8L" TargetMode="External"/><Relationship Id="rId38" Type="http://schemas.openxmlformats.org/officeDocument/2006/relationships/hyperlink" Target="consultantplus://offline/ref=744616D17AE66D464C47048CA0072C608B811F55C4B0F5152AA12DBF46DFE487E62F2116E2DB932E3F614AC5FCAAC614FA33DE58103436A135E15AD4k8T8L" TargetMode="External"/><Relationship Id="rId46" Type="http://schemas.openxmlformats.org/officeDocument/2006/relationships/hyperlink" Target="consultantplus://offline/ref=744616D17AE66D464C47048CA0072C608B811F55C4B0F5152AA12DBF46DFE487E62F2116E2DB932E3F614AC5FDAAC614FA33DE58103436A135E15AD4k8T8L" TargetMode="External"/><Relationship Id="rId2" Type="http://schemas.microsoft.com/office/2007/relationships/stylesWithEffects" Target="stylesWithEffects.xml"/><Relationship Id="rId16" Type="http://schemas.openxmlformats.org/officeDocument/2006/relationships/hyperlink" Target="consultantplus://offline/ref=744616D17AE66D464C471A81B66B72688B824659C0B3F94574F62BE8198FE2D2A66F2743A19F9C26396A1E94B0F49F47BE78D3530E2836AAk2TAL" TargetMode="External"/><Relationship Id="rId20" Type="http://schemas.openxmlformats.org/officeDocument/2006/relationships/hyperlink" Target="consultantplus://offline/ref=744616D17AE66D464C471A81B66B72688A8B455EC2B0F94574F62BE8198FE2D2A66F2743A19F9E2E386A1E94B0F49F47BE78D3530E2836AAk2TAL" TargetMode="External"/><Relationship Id="rId29" Type="http://schemas.openxmlformats.org/officeDocument/2006/relationships/hyperlink" Target="consultantplus://offline/ref=744616D17AE66D464C47048CA0072C608B811F55C4B1F31420A12DBF46DFE487E62F2116E2DB932E3F614AC6F7AAC614FA33DE58103436A135E15AD4k8T8L" TargetMode="External"/><Relationship Id="rId41" Type="http://schemas.openxmlformats.org/officeDocument/2006/relationships/hyperlink" Target="consultantplus://offline/ref=744616D17AE66D464C471A81B66B72688B824659C0B3F94574F62BE8198FE2D2B46F7F4FA39F802F367F48C5F6kAT0L"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4616D17AE66D464C47048CA0072C608B811F55C4B0F5152AA12DBF46DFE487E62F2116E2DB932E3F614AC5F1AAC614FA33DE58103436A135E15AD4k8T8L" TargetMode="External"/><Relationship Id="rId11" Type="http://schemas.openxmlformats.org/officeDocument/2006/relationships/hyperlink" Target="consultantplus://offline/ref=744616D17AE66D464C47048CA0072C608B811F55CCBAFA1020A970B54E86E885E1207E13E5CA932D3F7F4ACCEAA39247kBTFL" TargetMode="External"/><Relationship Id="rId24" Type="http://schemas.openxmlformats.org/officeDocument/2006/relationships/hyperlink" Target="consultantplus://offline/ref=744616D17AE66D464C471A81B66B72688B824659C0B3F94574F62BE8198FE2D2B46F7F4FA39F802F367F48C5F6kAT0L" TargetMode="External"/><Relationship Id="rId32" Type="http://schemas.openxmlformats.org/officeDocument/2006/relationships/hyperlink" Target="consultantplus://offline/ref=744616D17AE66D464C47048CA0072C608B811F55C4B0F5152AA12DBF46DFE487E62F2116E2DB932E3F614AC5FCAAC614FA33DE58103436A135E15AD4k8T8L" TargetMode="External"/><Relationship Id="rId37" Type="http://schemas.openxmlformats.org/officeDocument/2006/relationships/hyperlink" Target="consultantplus://offline/ref=744616D17AE66D464C47048CA0072C608B811F55C4B1F31420A12DBF46DFE487E62F2116E2DB932E3F614AC5FCAAC614FA33DE58103436A135E15AD4k8T8L" TargetMode="External"/><Relationship Id="rId40" Type="http://schemas.openxmlformats.org/officeDocument/2006/relationships/hyperlink" Target="consultantplus://offline/ref=744616D17AE66D464C47048CA0072C608B811F55C4B1F31420A12DBF46DFE487E62F2116E2DB932E3F614AC6F3AAC614FA33DE58103436A135E15AD4k8T8L" TargetMode="External"/><Relationship Id="rId45" Type="http://schemas.openxmlformats.org/officeDocument/2006/relationships/hyperlink" Target="consultantplus://offline/ref=744616D17AE66D464C47048CA0072C608B811F55C4B1F31420A12DBF46DFE487E62F2116E2DB932E3F614AC1F5AAC614FA33DE58103436A135E15AD4k8T8L" TargetMode="External"/><Relationship Id="rId53" Type="http://schemas.openxmlformats.org/officeDocument/2006/relationships/hyperlink" Target="consultantplus://offline/ref=744616D17AE66D464C47048CA0072C608B811F55C4B0F5152AA12DBF46DFE487E62F2116E2DB932E3F614AC4F5AAC614FA33DE58103436A135E15AD4k8T8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44616D17AE66D464C471A81B66B72688B8D4859C7B5F94574F62BE8198FE2D2B46F7F4FA39F802F367F48C5F6kAT0L" TargetMode="External"/><Relationship Id="rId23" Type="http://schemas.openxmlformats.org/officeDocument/2006/relationships/hyperlink" Target="consultantplus://offline/ref=744616D17AE66D464C47048CA0072C608B811F55C4B1F31420A12DBF46DFE487E62F2116E2DB932E3F614AC4F1AAC614FA33DE58103436A135E15AD4k8T8L" TargetMode="External"/><Relationship Id="rId28" Type="http://schemas.openxmlformats.org/officeDocument/2006/relationships/hyperlink" Target="consultantplus://offline/ref=744616D17AE66D464C47048CA0072C608B811F55C4B1F31420A12DBF46DFE487E62F2116E2DB932E3F614AC6F5AAC614FA33DE58103436A135E15AD4k8T8L" TargetMode="External"/><Relationship Id="rId36" Type="http://schemas.openxmlformats.org/officeDocument/2006/relationships/hyperlink" Target="consultantplus://offline/ref=744616D17AE66D464C47048CA0072C608B811F55C4B0F5152AA12DBF46DFE487E62F2116E2DB932E3F614AC5FCAAC614FA33DE58103436A135E15AD4k8T8L" TargetMode="External"/><Relationship Id="rId49" Type="http://schemas.openxmlformats.org/officeDocument/2006/relationships/hyperlink" Target="consultantplus://offline/ref=744616D17AE66D464C471A81B66B72688B824659C0B3F94574F62BE8198FE2D2B46F7F4FA39F802F367F48C5F6kAT0L" TargetMode="External"/><Relationship Id="rId10" Type="http://schemas.openxmlformats.org/officeDocument/2006/relationships/hyperlink" Target="consultantplus://offline/ref=744616D17AE66D464C47048CA0072C608B811F55C4B1F31420A12DBF46DFE487E62F2116E2DB932E3F614AC5F2AAC614FA33DE58103436A135E15AD4k8T8L" TargetMode="External"/><Relationship Id="rId19" Type="http://schemas.openxmlformats.org/officeDocument/2006/relationships/hyperlink" Target="consultantplus://offline/ref=744616D17AE66D464C471A81B66B72688B8C4750C4BBF94574F62BE8198FE2D2A66F2744AACBCF6B6A6C48C5EAA19B5BBC66D1k5TBL" TargetMode="External"/><Relationship Id="rId31" Type="http://schemas.openxmlformats.org/officeDocument/2006/relationships/hyperlink" Target="consultantplus://offline/ref=744616D17AE66D464C47048CA0072C608B811F55C4B1F31420A12DBF46DFE487E62F2116E2DB932E3F614AC5FCAAC614FA33DE58103436A135E15AD4k8T8L" TargetMode="External"/><Relationship Id="rId44" Type="http://schemas.openxmlformats.org/officeDocument/2006/relationships/hyperlink" Target="consultantplus://offline/ref=744616D17AE66D464C471A81B66B72688B834251C1BBF94574F62BE8198FE2D2B46F7F4FA39F802F367F48C5F6kAT0L" TargetMode="External"/><Relationship Id="rId52" Type="http://schemas.openxmlformats.org/officeDocument/2006/relationships/hyperlink" Target="consultantplus://offline/ref=744616D17AE66D464C47048CA0072C608B811F55C4B1F31420A12DBF46DFE487E62F2116E2DB932E3F614AC1F6AAC614FA33DE58103436A135E15AD4k8T8L" TargetMode="External"/><Relationship Id="rId4" Type="http://schemas.openxmlformats.org/officeDocument/2006/relationships/webSettings" Target="webSettings.xml"/><Relationship Id="rId9" Type="http://schemas.openxmlformats.org/officeDocument/2006/relationships/hyperlink" Target="consultantplus://offline/ref=744616D17AE66D464C471A81B66B72688B8D4859C7B5F94574F62BE8198FE2D2B46F7F4FA39F802F367F48C5F6kAT0L" TargetMode="External"/><Relationship Id="rId14" Type="http://schemas.openxmlformats.org/officeDocument/2006/relationships/hyperlink" Target="consultantplus://offline/ref=744616D17AE66D464C471A81B66B72688B824659C0B3F94574F62BE8198FE2D2A66F2743A19F9E2E3E6A1E94B0F49F47BE78D3530E2836AAk2TAL" TargetMode="External"/><Relationship Id="rId22" Type="http://schemas.openxmlformats.org/officeDocument/2006/relationships/hyperlink" Target="consultantplus://offline/ref=744616D17AE66D464C47048CA0072C608B811F55C4B1F31420A12DBF46DFE487E62F2116E2DB932E3F614AC4F0AAC614FA33DE58103436A135E15AD4k8T8L" TargetMode="External"/><Relationship Id="rId27" Type="http://schemas.openxmlformats.org/officeDocument/2006/relationships/hyperlink" Target="consultantplus://offline/ref=744616D17AE66D464C471A81B66B72688B8D4859C7B5F94574F62BE8198FE2D2B46F7F4FA39F802F367F48C5F6kAT0L" TargetMode="External"/><Relationship Id="rId30" Type="http://schemas.openxmlformats.org/officeDocument/2006/relationships/hyperlink" Target="consultantplus://offline/ref=744616D17AE66D464C47048CA0072C608B811F55C4B0F5152AA12DBF46DFE487E62F2116E2DB932E3F614AC5F3AAC614FA33DE58103436A135E15AD4k8T8L" TargetMode="External"/><Relationship Id="rId35" Type="http://schemas.openxmlformats.org/officeDocument/2006/relationships/hyperlink" Target="consultantplus://offline/ref=744616D17AE66D464C47048CA0072C608B811F55C4B1F31420A12DBF46DFE487E62F2116E2DB932E3F614AC5FCAAC614FA33DE58103436A135E15AD4k8T8L" TargetMode="External"/><Relationship Id="rId43" Type="http://schemas.openxmlformats.org/officeDocument/2006/relationships/hyperlink" Target="consultantplus://offline/ref=744616D17AE66D464C471A81B66B72688B834251C1BBF94574F62BE8198FE2D2B46F7F4FA39F802F367F48C5F6kAT0L" TargetMode="External"/><Relationship Id="rId48" Type="http://schemas.openxmlformats.org/officeDocument/2006/relationships/hyperlink" Target="consultantplus://offline/ref=744616D17AE66D464C471A81B66B72688A82465DCEE4AE4725A325ED11DFB8C2B0262842BF9F97313D6148kCT4L" TargetMode="External"/><Relationship Id="rId8" Type="http://schemas.openxmlformats.org/officeDocument/2006/relationships/hyperlink" Target="consultantplus://offline/ref=744616D17AE66D464C471A81B66B72688B824659C0B3F94574F62BE8198FE2D2A66F2743A19F9C2E366A1E94B0F49F47BE78D3530E2836AAk2TAL" TargetMode="External"/><Relationship Id="rId51" Type="http://schemas.openxmlformats.org/officeDocument/2006/relationships/hyperlink" Target="consultantplus://offline/ref=744616D17AE66D464C47048CA0072C608B811F55C4B0F5152AA12DBF46DFE487E62F2116E2DB932E3F614AC4F4AAC614FA33DE58103436A135E15AD4k8T8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D18D8EA8</Template>
  <TotalTime>3</TotalTime>
  <Pages>24</Pages>
  <Words>9790</Words>
  <Characters>55809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Татарских</dc:creator>
  <cp:lastModifiedBy>Александра Татарских</cp:lastModifiedBy>
  <cp:revision>3</cp:revision>
  <cp:lastPrinted>2021-09-20T11:20:00Z</cp:lastPrinted>
  <dcterms:created xsi:type="dcterms:W3CDTF">2021-09-20T11:19:00Z</dcterms:created>
  <dcterms:modified xsi:type="dcterms:W3CDTF">2021-12-13T04:47:00Z</dcterms:modified>
</cp:coreProperties>
</file>