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C" w:rsidRPr="00AD0D1C" w:rsidRDefault="00AD0D1C" w:rsidP="00AD0D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D0D1C">
        <w:rPr>
          <w:b/>
          <w:sz w:val="22"/>
          <w:szCs w:val="22"/>
        </w:rPr>
        <w:t>МАЛОЕ И СРЕДНЕЕ ПРЕДПРИНИМАТЕЛЬСТВО МО «ГОРОД САРАПУЛ», 2020</w:t>
      </w:r>
    </w:p>
    <w:p w:rsidR="00AD0D1C" w:rsidRDefault="00AD0D1C" w:rsidP="00AD0D1C">
      <w:pPr>
        <w:widowControl w:val="0"/>
        <w:autoSpaceDE w:val="0"/>
        <w:autoSpaceDN w:val="0"/>
        <w:adjustRightInd w:val="0"/>
        <w:ind w:firstLine="709"/>
        <w:jc w:val="both"/>
      </w:pPr>
    </w:p>
    <w:p w:rsidR="00AD0D1C" w:rsidRDefault="00AD0D1C" w:rsidP="00AD0D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Работа Администрации города Сарапула с субъектами малого и среднего предпринимательства в 2020 году осуществлялась в соответствии с подпрограммой «Создание условий для развития малого и среднего предпринимательства» муниципальной программы города Сарапула «Создание условий </w:t>
      </w:r>
      <w:proofErr w:type="gramStart"/>
      <w:r>
        <w:t>для</w:t>
      </w:r>
      <w:proofErr w:type="gramEnd"/>
      <w:r>
        <w:t xml:space="preserve"> устойчивого экономического развития» на 2015-2024 годы. </w:t>
      </w:r>
    </w:p>
    <w:p w:rsidR="00AD0D1C" w:rsidRDefault="00AD0D1C" w:rsidP="00AD0D1C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данными из Единого Реестра субъектов малого и среднего предпринимательства на территории МО «Город Сарапул» по состоянию на 01 января 2021 года в городе зарегистрировано 2 536 субъектов малого и среднего предпринимательства (далее – субъектов МСП), из них: 1 736 индивидуальных предпринимателей, 795 малых и 5 средних предприятий.</w:t>
      </w:r>
    </w:p>
    <w:p w:rsidR="00AD0D1C" w:rsidRDefault="00AD0D1C" w:rsidP="00AD0D1C">
      <w:pPr>
        <w:ind w:firstLine="709"/>
        <w:jc w:val="both"/>
      </w:pPr>
      <w:r>
        <w:t xml:space="preserve">С 1 июля 2020 года на территории Удмуртской Республики введен налоговый режим для самозанятых граждан. С 1 июля по 30 декабря 2020 года в городе Сарапуле  </w:t>
      </w:r>
      <w:proofErr w:type="gramStart"/>
      <w:r>
        <w:t>зарегистрированы</w:t>
      </w:r>
      <w:proofErr w:type="gramEnd"/>
      <w:r>
        <w:t xml:space="preserve"> в качестве самозанятых 842 чел.</w:t>
      </w:r>
    </w:p>
    <w:p w:rsidR="00AD0D1C" w:rsidRDefault="00AD0D1C" w:rsidP="00AD0D1C">
      <w:pPr>
        <w:ind w:firstLine="709"/>
        <w:jc w:val="both"/>
      </w:pPr>
      <w:r>
        <w:t>Объём налоговых поступлений в бюджет города за 2020 г. от субъектов малого и среднего предпринимательства составил 106,203 млн. руб. Доля налоговых поступлений в бюджет г. Сарапула от субъектов малого и среднего предпринимательства в общем объёме налоговых поступлений в бюджет г. Сарапула, за 2020 год доля составила 2</w:t>
      </w:r>
      <w:r w:rsidR="00AB3597">
        <w:t>7</w:t>
      </w:r>
      <w:r>
        <w:t>,3%.</w:t>
      </w:r>
    </w:p>
    <w:p w:rsidR="00AD0D1C" w:rsidRDefault="00AD0D1C" w:rsidP="00AD0D1C">
      <w:pPr>
        <w:ind w:firstLine="709"/>
        <w:jc w:val="both"/>
      </w:pPr>
      <w:r>
        <w:t xml:space="preserve">По состоянию на 10.01.2021 года субъектов МСП из пострадавших отраслей </w:t>
      </w:r>
      <w:bookmarkStart w:id="0" w:name="_GoBack"/>
      <w:bookmarkEnd w:id="0"/>
      <w:r>
        <w:t>экономики составило 1017 ед., из них число индивидуальных предпринимателей – 864, малых предприятий – 153 ед. Что составляет 40% от общего количества МСП.</w:t>
      </w:r>
    </w:p>
    <w:p w:rsidR="00AD0D1C" w:rsidRDefault="00AD0D1C" w:rsidP="00AD0D1C">
      <w:pPr>
        <w:ind w:firstLine="709"/>
        <w:jc w:val="both"/>
      </w:pPr>
      <w:r>
        <w:t xml:space="preserve">В </w:t>
      </w:r>
      <w:proofErr w:type="gramStart"/>
      <w:r>
        <w:t>условиях</w:t>
      </w:r>
      <w:proofErr w:type="gramEnd"/>
      <w:r>
        <w:t xml:space="preserve"> ухудшения ситуации в результате распространения новой коронавирусной инфекции субъектам МСП города предоставлены следующие меры поддержки:</w:t>
      </w:r>
    </w:p>
    <w:p w:rsidR="00AD0D1C" w:rsidRPr="00D57CC1" w:rsidRDefault="00AD0D1C" w:rsidP="00AD0D1C">
      <w:pPr>
        <w:ind w:firstLine="708"/>
        <w:jc w:val="both"/>
      </w:pPr>
      <w:r w:rsidRPr="00D57CC1">
        <w:t>Имущественная поддержка:</w:t>
      </w:r>
    </w:p>
    <w:p w:rsidR="00AD0D1C" w:rsidRDefault="00AD0D1C" w:rsidP="00AD0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Постановлением Администрации города Сарапула №  306 от 19.02.2020 г. (с изм. от 27.07.2020 г. № 1569) утвержден Перечень муниципального имущества (зданий, строений, сооружений и нежилых помещений), предназначенного для предоставления во владение и (или) пользование субъектам МСП и организациям, образующим инфраструктуру поддержки субъектам МСП,  который включает 20 объектов: 15 помещений общей площадью  941,3 кв. м., 4 земельных участков общей площадью 31 585 кв</w:t>
      </w:r>
      <w:proofErr w:type="gramEnd"/>
      <w:r>
        <w:rPr>
          <w:rFonts w:ascii="Times New Roman" w:hAnsi="Times New Roman"/>
          <w:sz w:val="24"/>
          <w:szCs w:val="24"/>
        </w:rPr>
        <w:t>. м., 1 сооружение (протяженность 143 п. м., ширина 1,7 м.). Субъектам МСП устанавливается льготная арендная плата (размер арендной платы на первые три года аренды муниципального имущества уменьшается на 10% от рыночного размера годовой арендной платы). Также субъекты МСП могут воспользоваться возможностью уменьшения арендной платы в случае проведения ремонта или реконструкции арендуемого помещения объекта муниципальной собственности. Разница между размером арендной платы может достигать до 75% суммы затрат арендатора на проведение ремонта.</w:t>
      </w:r>
    </w:p>
    <w:p w:rsidR="00AD0D1C" w:rsidRDefault="00AD0D1C" w:rsidP="00AD0D1C">
      <w:pPr>
        <w:ind w:firstLine="709"/>
        <w:jc w:val="both"/>
      </w:pPr>
      <w:r>
        <w:t xml:space="preserve">2. </w:t>
      </w:r>
      <w:proofErr w:type="gramStart"/>
      <w:r>
        <w:t>Принято постановление Администрации города Сарапула от 11.08.2020 № 1718 «О внесении изменений в постановление Администрации города Сарапула от 28 апреля 2020 года № 828 «О мерах поддержки субъектов малого и среднего предпринимательства, а также организаций и индивидуальных предпринимателей, осуществляющих деятельность на территории муниципального образования «Город Сарапул» в отраслях российской экономики, в наибольшей степени пострадавших в условиях ухудшения ситуации в связи с распространением</w:t>
      </w:r>
      <w:proofErr w:type="gramEnd"/>
      <w:r>
        <w:t xml:space="preserve"> новой коронавирусной инфекции».</w:t>
      </w:r>
    </w:p>
    <w:p w:rsidR="00AD0D1C" w:rsidRDefault="00AD0D1C" w:rsidP="00AD0D1C">
      <w:pPr>
        <w:ind w:firstLine="709"/>
        <w:jc w:val="both"/>
      </w:pPr>
      <w:r>
        <w:t>Направлено:</w:t>
      </w:r>
    </w:p>
    <w:p w:rsidR="00AD0D1C" w:rsidRDefault="00AD0D1C" w:rsidP="00AD0D1C">
      <w:pPr>
        <w:ind w:firstLine="709"/>
        <w:jc w:val="both"/>
      </w:pPr>
      <w:r>
        <w:t>- 153 уведомления арендаторам по договорам аренды недвижимого имущества, земельных участков, государственная собственность на которые не разграничена, земельных участков находящихся в собственности;</w:t>
      </w:r>
    </w:p>
    <w:p w:rsidR="00AD0D1C" w:rsidRDefault="00AD0D1C" w:rsidP="00AD0D1C">
      <w:pPr>
        <w:ind w:firstLine="709"/>
        <w:jc w:val="both"/>
      </w:pPr>
      <w:r>
        <w:lastRenderedPageBreak/>
        <w:t xml:space="preserve">Из них  22 договора аренды заключены с арендаторами, осуществляющими основные виды деятельности, включенные в перечень, утвержденный постановлением Правительства РФ от 03.04.2020 № 434. </w:t>
      </w:r>
    </w:p>
    <w:p w:rsidR="00AD0D1C" w:rsidRDefault="00AD0D1C" w:rsidP="00AD0D1C">
      <w:pPr>
        <w:ind w:firstLine="709"/>
        <w:jc w:val="both"/>
      </w:pPr>
      <w:r>
        <w:t>Поступило 54 обращения от арендаторов (22 по договорам аренды недвижимого имущества, 32 по договорам аренды земельных участков). По результатам рассмотрения обращений заключено дополнительных соглашений:</w:t>
      </w:r>
    </w:p>
    <w:p w:rsidR="00AD0D1C" w:rsidRDefault="00AD0D1C" w:rsidP="00AD0D1C">
      <w:pPr>
        <w:ind w:firstLine="709"/>
        <w:jc w:val="both"/>
      </w:pPr>
      <w:r>
        <w:t>- об освобождении от арендной платы - 11 ед. (из них: 7  по договорам аренды земельных участков, 4 по договорам аренды недвижимого имущества);</w:t>
      </w:r>
    </w:p>
    <w:p w:rsidR="00AD0D1C" w:rsidRDefault="00AD0D1C" w:rsidP="00AD0D1C">
      <w:pPr>
        <w:ind w:firstLine="709"/>
        <w:jc w:val="both"/>
      </w:pPr>
      <w:r>
        <w:t>- об отсрочке платежей за 2, 3 квартал 2020 г.- 40 ед. (из них- 22 по договорам аренды земельных участков, 18 - по договорам аренды недвижимого имущества). По 2-м обращениям затребованы дополнительные сведения;</w:t>
      </w:r>
    </w:p>
    <w:p w:rsidR="00AD0D1C" w:rsidRDefault="00AD0D1C" w:rsidP="00AD0D1C">
      <w:pPr>
        <w:ind w:firstLine="709"/>
        <w:jc w:val="both"/>
      </w:pPr>
      <w:r>
        <w:t>- об освобождении от арендной платы за 2 квартал 2020 г. и отсрочке платежа за 3 квартал 2020 г. – 1 ед. (по договору аренды земельного участка).</w:t>
      </w:r>
    </w:p>
    <w:p w:rsidR="00AD0D1C" w:rsidRDefault="00AD0D1C" w:rsidP="00AD0D1C">
      <w:pPr>
        <w:ind w:firstLine="709"/>
        <w:jc w:val="both"/>
      </w:pPr>
      <w:r>
        <w:t xml:space="preserve">3. Принято постановление Администрации города Сарапула от 15.05.2020 г. № 997 «О мерах поддержки субъектов малого и среднего предпринимательства, имеющих право на установку и эксплуатацию рекламных конструкций на земельных участках, государственная собственность на которые не разграничена, расположенных на территории города Сарапула». В </w:t>
      </w:r>
      <w:proofErr w:type="gramStart"/>
      <w:r>
        <w:t>соответствии</w:t>
      </w:r>
      <w:proofErr w:type="gramEnd"/>
      <w:r>
        <w:t xml:space="preserve"> с действующим постановлением, операторам наружной рекламы предоставляется отсрочка внесения платы по договорам на установку и эксплуатацию рекламных конструкций за 2 и 3 кварталы 2020 года до 31.12.2020 г. Отсрочкой по внесению платы по договорам воспользовались 4 организации (всего 8 договоров).</w:t>
      </w:r>
    </w:p>
    <w:p w:rsidR="00AD0D1C" w:rsidRPr="00D57CC1" w:rsidRDefault="00AD0D1C" w:rsidP="00AD0D1C">
      <w:pPr>
        <w:ind w:firstLine="708"/>
        <w:jc w:val="both"/>
      </w:pPr>
      <w:r w:rsidRPr="00D57CC1">
        <w:t>Финансовая поддержка:</w:t>
      </w:r>
    </w:p>
    <w:p w:rsidR="00AD0D1C" w:rsidRDefault="00AD0D1C" w:rsidP="00AD0D1C">
      <w:pPr>
        <w:ind w:firstLine="709"/>
        <w:jc w:val="both"/>
      </w:pPr>
      <w:r>
        <w:t xml:space="preserve">Развитие системы микрофинансирования для поддержки субъектов малого и среднего предпринимательства осуществляется в рамках деятельности </w:t>
      </w:r>
      <w:r>
        <w:rPr>
          <w:bCs/>
        </w:rPr>
        <w:t>Обособленного подразделения Микрокредитной компании Удмуртский фонд развития предпринимательства г. Сарапул</w:t>
      </w:r>
      <w:r>
        <w:t xml:space="preserve"> (далее – Фонд). Одним из основных направлений Фонда является предоставление микрозаймов (до 3 млн. руб., до 24 месяцев, от 1%):</w:t>
      </w:r>
    </w:p>
    <w:p w:rsidR="00AD0D1C" w:rsidRDefault="00AD0D1C" w:rsidP="00AD0D1C">
      <w:pPr>
        <w:ind w:firstLine="709"/>
        <w:jc w:val="both"/>
      </w:pPr>
      <w:r>
        <w:t>Большая часть поддержки направлена на текущие нужды предпринимателей (пополнение оборотных средств). Также Фондом оказываются консультации по вопросам получения различных мер поддержки в рамках деятельности институтов развития в сфере МСП, по ведению бухгалтерского учета и налоговой отчетности.</w:t>
      </w:r>
    </w:p>
    <w:p w:rsidR="00AD0D1C" w:rsidRDefault="00AD0D1C" w:rsidP="00AD0D1C">
      <w:pPr>
        <w:ind w:firstLine="708"/>
        <w:jc w:val="both"/>
        <w:rPr>
          <w:b/>
        </w:rPr>
      </w:pPr>
    </w:p>
    <w:p w:rsidR="00AD0D1C" w:rsidRDefault="00AD0D1C" w:rsidP="00AD0D1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поддержки, предоставляемые Удмуртским фондом развития предпринимательства за 2020 год:</w:t>
      </w:r>
    </w:p>
    <w:p w:rsidR="00AD0D1C" w:rsidRDefault="00AD0D1C" w:rsidP="00AD0D1C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44"/>
        <w:gridCol w:w="1568"/>
        <w:gridCol w:w="1607"/>
        <w:gridCol w:w="2044"/>
      </w:tblGrid>
      <w:tr w:rsidR="00AD0D1C" w:rsidTr="00F36AF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Мера поддержки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договоров микрозаймов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1C" w:rsidRDefault="00AD0D1C" w:rsidP="00F36AFF">
            <w:pPr>
              <w:jc w:val="center"/>
            </w:pPr>
            <w:r>
              <w:t>Количество субъектов МСП, ед.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C" w:rsidRDefault="00AD0D1C" w:rsidP="00F36AFF">
            <w:pPr>
              <w:jc w:val="center"/>
            </w:pPr>
            <w:r>
              <w:t>Сумма, млн. руб.</w:t>
            </w:r>
          </w:p>
          <w:p w:rsidR="00AD0D1C" w:rsidRDefault="00AD0D1C" w:rsidP="00F36AFF">
            <w:pPr>
              <w:jc w:val="center"/>
            </w:pPr>
          </w:p>
        </w:tc>
      </w:tr>
      <w:tr w:rsidR="00AD0D1C" w:rsidTr="00F36AF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Кредитные каникулы (отсрочка платежей) по действующим займам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42,413</w:t>
            </w:r>
          </w:p>
        </w:tc>
      </w:tr>
      <w:tr w:rsidR="00AD0D1C" w:rsidTr="00F36AF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Реструктуризация кредита (снижение % ставки)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AD0D1C" w:rsidTr="00F36AF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r>
              <w:t xml:space="preserve">Выдача микрозаймов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84,426</w:t>
            </w:r>
          </w:p>
        </w:tc>
      </w:tr>
      <w:tr w:rsidR="00AD0D1C" w:rsidRPr="00E17431" w:rsidTr="00F36AFF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Pr="00E17431" w:rsidRDefault="00AD0D1C" w:rsidP="00F36AFF">
            <w:r w:rsidRPr="00E17431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Pr="00E17431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3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Pr="00E17431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4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1C" w:rsidRPr="00E17431" w:rsidRDefault="00AD0D1C" w:rsidP="00F36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31">
              <w:rPr>
                <w:rFonts w:ascii="Times New Roman" w:hAnsi="Times New Roman"/>
                <w:sz w:val="24"/>
                <w:szCs w:val="24"/>
              </w:rPr>
              <w:t>135,539</w:t>
            </w:r>
          </w:p>
        </w:tc>
      </w:tr>
    </w:tbl>
    <w:p w:rsidR="00AD0D1C" w:rsidRDefault="00AD0D1C" w:rsidP="00AD0D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0D1C" w:rsidRDefault="00AD0D1C" w:rsidP="00AD0D1C">
      <w:pPr>
        <w:ind w:firstLine="709"/>
        <w:jc w:val="both"/>
      </w:pPr>
      <w:r>
        <w:t>Всего финансовой мерой поддержки Удмуртского фонда развития предпринимательства воспользовались  97 субъектов МСП города Сарапула на сумму 135 млн. 539 тыс. руб.</w:t>
      </w:r>
    </w:p>
    <w:p w:rsidR="00AD0D1C" w:rsidRDefault="00AD0D1C" w:rsidP="00AD0D1C">
      <w:pPr>
        <w:ind w:firstLine="709"/>
        <w:jc w:val="both"/>
      </w:pPr>
    </w:p>
    <w:p w:rsidR="00AD0D1C" w:rsidRPr="00D57CC1" w:rsidRDefault="00AD0D1C" w:rsidP="00AD0D1C">
      <w:pPr>
        <w:ind w:firstLine="709"/>
        <w:jc w:val="both"/>
      </w:pPr>
      <w:r w:rsidRPr="00D57CC1">
        <w:t>Информационная поддержка:</w:t>
      </w:r>
    </w:p>
    <w:p w:rsidR="00AD0D1C" w:rsidRDefault="00AD0D1C" w:rsidP="00AD0D1C">
      <w:pPr>
        <w:ind w:firstLine="709"/>
        <w:jc w:val="both"/>
      </w:pPr>
      <w:r>
        <w:lastRenderedPageBreak/>
        <w:t>Консультации по вопросам получения различных мер поддержки в рамках деятельности институтов развития в сфере МСП. На официальном сайте МО «Город Сарапул»:</w:t>
      </w:r>
    </w:p>
    <w:p w:rsidR="00AD0D1C" w:rsidRDefault="00AD0D1C" w:rsidP="00AD0D1C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в разделе «Бизнесу, инвестору» размещена информация по финансовой, имущественной, образовательной и консультационной поддержке субъектов малого и среднего предпринимательства по адресу: </w:t>
      </w:r>
      <w:hyperlink r:id="rId5" w:history="1">
        <w:r>
          <w:rPr>
            <w:rStyle w:val="a7"/>
            <w:sz w:val="24"/>
            <w:szCs w:val="24"/>
          </w:rPr>
          <w:t>http://www.cultura.adm-sarapul.ru/city/biznesu-investoru/reestr-mer-podderzhki/</w:t>
        </w:r>
      </w:hyperlink>
      <w:r>
        <w:rPr>
          <w:rStyle w:val="a7"/>
          <w:sz w:val="24"/>
          <w:szCs w:val="24"/>
        </w:rPr>
        <w:t>;</w:t>
      </w:r>
    </w:p>
    <w:p w:rsidR="00AD0D1C" w:rsidRDefault="00AD0D1C" w:rsidP="00AD0D1C">
      <w:pPr>
        <w:ind w:firstLine="709"/>
        <w:jc w:val="both"/>
        <w:rPr>
          <w:bCs/>
        </w:rPr>
      </w:pPr>
      <w:proofErr w:type="gramStart"/>
      <w:r>
        <w:t>- в  социальной сети ВКонтакте, Viber созданы страницы «Сообщество предпринимателей», на сайте МО «Город Сарапул» раздел «</w:t>
      </w:r>
      <w:r>
        <w:rPr>
          <w:bCs/>
        </w:rPr>
        <w:t>Стопкоронавирус»,</w:t>
      </w:r>
      <w:r>
        <w:rPr>
          <w:b/>
          <w:bCs/>
        </w:rPr>
        <w:t xml:space="preserve"> </w:t>
      </w:r>
      <w:r>
        <w:t>где субъекты малого и среднего предпринимательства получают информационный доступ к финансовым ресурсам и программам обучения, консультирование по вопросам коммерческой деятельности, кроме этого 2 раза в неделю размещаются меры поддержки для бизнеса, попа</w:t>
      </w:r>
      <w:r>
        <w:rPr>
          <w:bCs/>
        </w:rPr>
        <w:t>вшего в сложную экономическую ситуацию из-за распространения коронавирусной инфекции.</w:t>
      </w:r>
      <w:proofErr w:type="gramEnd"/>
    </w:p>
    <w:p w:rsidR="00AD0D1C" w:rsidRDefault="00AD0D1C" w:rsidP="00AD0D1C">
      <w:pPr>
        <w:ind w:firstLine="709"/>
        <w:jc w:val="both"/>
      </w:pPr>
    </w:p>
    <w:p w:rsidR="00AD0D1C" w:rsidRDefault="00AD0D1C" w:rsidP="00AD0D1C">
      <w:pPr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9 ноября </w:t>
      </w:r>
      <w:r>
        <w:rPr>
          <w:color w:val="000000" w:themeColor="text1"/>
        </w:rPr>
        <w:t xml:space="preserve">в рамках нацпроекта «Малое и среднее предпринимательство и поддержка индивидуальной предпринимательской инициативы» </w:t>
      </w:r>
      <w:r>
        <w:rPr>
          <w:bCs/>
          <w:color w:val="000000" w:themeColor="text1"/>
        </w:rPr>
        <w:t>открылось отделение центра «Мой бизнес» для оказания услуг действующим и начинающим предпринимателям города Сарапула, а также Камбарского, Сарапульского, Каракулинского и Киясовского районов.</w:t>
      </w:r>
      <w:r>
        <w:rPr>
          <w:color w:val="000000" w:themeColor="text1"/>
        </w:rPr>
        <w:t xml:space="preserve"> Центр «Мой бизнес» предлагает меры поддержки для начинающих и действующих предпринимателей, а также финансовые, консультационные и образовательные услуги</w:t>
      </w:r>
      <w:r>
        <w:rPr>
          <w:color w:val="000000" w:themeColor="text1"/>
          <w:shd w:val="clear" w:color="auto" w:fill="F4F4F4"/>
        </w:rPr>
        <w:t>.</w:t>
      </w:r>
      <w:r>
        <w:rPr>
          <w:color w:val="000000" w:themeColor="text1"/>
        </w:rPr>
        <w:t xml:space="preserve"> </w:t>
      </w:r>
    </w:p>
    <w:p w:rsidR="00AD0D1C" w:rsidRDefault="00AD0D1C" w:rsidP="00AD0D1C">
      <w:pPr>
        <w:ind w:firstLine="709"/>
        <w:jc w:val="both"/>
      </w:pPr>
      <w:r>
        <w:t>Организовано участие в акселерационных программах, организованных АО «Корпорация развития Удмуртской Республики»:</w:t>
      </w:r>
    </w:p>
    <w:p w:rsidR="00AD0D1C" w:rsidRDefault="00AD0D1C" w:rsidP="00AD0D1C">
      <w:pPr>
        <w:ind w:firstLine="709"/>
        <w:jc w:val="both"/>
      </w:pPr>
      <w:r>
        <w:t xml:space="preserve">- Бизнес-акселератор 4  поток - 5 участников (ИП Курочкин А.С., ИП </w:t>
      </w:r>
      <w:proofErr w:type="gramStart"/>
      <w:r>
        <w:t>Мерзляков</w:t>
      </w:r>
      <w:proofErr w:type="gramEnd"/>
      <w:r>
        <w:t xml:space="preserve"> И.А., ООО «Строй Тех» - </w:t>
      </w:r>
      <w:proofErr w:type="spellStart"/>
      <w:r>
        <w:t>Усатов</w:t>
      </w:r>
      <w:proofErr w:type="spellEnd"/>
      <w:r>
        <w:t xml:space="preserve"> Д.Ю., </w:t>
      </w:r>
      <w:proofErr w:type="spellStart"/>
      <w:r>
        <w:t>Вахидов</w:t>
      </w:r>
      <w:proofErr w:type="spellEnd"/>
      <w:r>
        <w:t xml:space="preserve"> Р.М., ИП Третьяков Д.Ю.);   </w:t>
      </w:r>
    </w:p>
    <w:p w:rsidR="00AD0D1C" w:rsidRDefault="00AD0D1C" w:rsidP="00AD0D1C">
      <w:pPr>
        <w:ind w:firstLine="709"/>
        <w:jc w:val="both"/>
      </w:pPr>
      <w:r>
        <w:t>- 6-й поток экспортного акселератора "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Udmurtia</w:t>
      </w:r>
      <w:proofErr w:type="spellEnd"/>
      <w:r>
        <w:t xml:space="preserve">"   - 3 участника (ОАО "Сарапульский </w:t>
      </w:r>
      <w:proofErr w:type="gramStart"/>
      <w:r>
        <w:t>ликеро-водочный</w:t>
      </w:r>
      <w:proofErr w:type="gramEnd"/>
      <w:r>
        <w:t xml:space="preserve"> </w:t>
      </w:r>
      <w:proofErr w:type="spellStart"/>
      <w:r>
        <w:t>заводд</w:t>
      </w:r>
      <w:proofErr w:type="spellEnd"/>
      <w:r>
        <w:t>", ООО "Сарапульская кондитерская фабрика", ООО "Сарапульский завод растительных масел");</w:t>
      </w:r>
    </w:p>
    <w:p w:rsidR="00AD0D1C" w:rsidRDefault="00AD0D1C" w:rsidP="00AD0D1C">
      <w:pPr>
        <w:ind w:firstLine="709"/>
        <w:jc w:val="both"/>
        <w:rPr>
          <w:bCs/>
        </w:rPr>
      </w:pPr>
      <w:r>
        <w:t xml:space="preserve">- Туристический акселератор - 1 участник (ООО «Главная туристическая компания»).                   </w:t>
      </w:r>
    </w:p>
    <w:p w:rsidR="00AD0D1C" w:rsidRDefault="00AD0D1C" w:rsidP="00AD0D1C">
      <w:pPr>
        <w:ind w:firstLine="709"/>
        <w:jc w:val="both"/>
      </w:pPr>
      <w:r>
        <w:t>Проведено 2 заседания Совета по инвестиционному климату и развитию предпринимательства при  Главе г. Сарапула:</w:t>
      </w:r>
    </w:p>
    <w:p w:rsidR="00AD0D1C" w:rsidRDefault="00AD0D1C" w:rsidP="00AD0D1C">
      <w:pPr>
        <w:ind w:firstLine="709"/>
        <w:jc w:val="both"/>
      </w:pPr>
      <w:r>
        <w:t xml:space="preserve">- 19 февраля в очном формате с участием АО «Корпорация развития Удмуртской Республики», Межрайонной инспекции Федеральной налоговой службы России № 5 по Удмуртской Республике, БУ УР «Центр кадастровой оценки и технической инвентаризации недвижимого имущества», Удмуртского регионального отделения ОПОРА РОССИИ. В </w:t>
      </w:r>
      <w:proofErr w:type="gramStart"/>
      <w:r>
        <w:t>заседании</w:t>
      </w:r>
      <w:proofErr w:type="gramEnd"/>
      <w:r>
        <w:t xml:space="preserve"> приняли участие более 60 субъектов МСП;</w:t>
      </w:r>
    </w:p>
    <w:p w:rsidR="00AD0D1C" w:rsidRDefault="00AD0D1C" w:rsidP="00AD0D1C">
      <w:pPr>
        <w:ind w:firstLine="709"/>
        <w:jc w:val="both"/>
      </w:pPr>
      <w:r>
        <w:t xml:space="preserve">- 8 апреля в заочном формате (платформа </w:t>
      </w:r>
      <w:proofErr w:type="spellStart"/>
      <w:r>
        <w:t>Zoom</w:t>
      </w:r>
      <w:proofErr w:type="spellEnd"/>
      <w:r>
        <w:t>) при  участ</w:t>
      </w:r>
      <w:proofErr w:type="gramStart"/>
      <w:r>
        <w:t>ии  АО</w:t>
      </w:r>
      <w:proofErr w:type="gramEnd"/>
      <w:r>
        <w:t xml:space="preserve"> «Корпорация развития Удмуртской Республики», представителей Администрации г. Сарапула. Рассмотрены вопросы: Федеральные и региональные меры поддержки МСП, оказавшегося в зоне риска в связи с угрозой распространения новой коронавирусной инфекции; предложения по дополнению мер поддержки от субъектов МСП г. Сарапула. Участие приняли 10 субъектов МСП.</w:t>
      </w:r>
    </w:p>
    <w:p w:rsidR="00AD0D1C" w:rsidRDefault="00AD0D1C" w:rsidP="00AD0D1C">
      <w:pPr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мер, направленных на популяризацию и пропаганду роли предпринимательства, подготовлены и размещены в социальных сетях сюжеты  по телевизионным проектам: </w:t>
      </w:r>
    </w:p>
    <w:p w:rsidR="00AD0D1C" w:rsidRDefault="00AD0D1C" w:rsidP="00AD0D1C">
      <w:pPr>
        <w:ind w:firstLine="709"/>
        <w:jc w:val="both"/>
      </w:pPr>
      <w:r>
        <w:t>- «</w:t>
      </w:r>
      <w:proofErr w:type="spellStart"/>
      <w:r>
        <w:t>СделаноВМоно</w:t>
      </w:r>
      <w:proofErr w:type="spellEnd"/>
      <w:r>
        <w:t xml:space="preserve">» - ИП </w:t>
      </w:r>
      <w:proofErr w:type="spellStart"/>
      <w:r>
        <w:t>Хедоян</w:t>
      </w:r>
      <w:proofErr w:type="spellEnd"/>
      <w:r>
        <w:t xml:space="preserve"> А.А. (производство бетона); ООО «Кирпичный завод», ООО «Цветы Удмуртии»;</w:t>
      </w:r>
    </w:p>
    <w:p w:rsidR="00AD0D1C" w:rsidRDefault="00AD0D1C" w:rsidP="00AD0D1C">
      <w:pPr>
        <w:ind w:firstLine="709"/>
        <w:jc w:val="both"/>
      </w:pPr>
      <w:proofErr w:type="gramStart"/>
      <w:r>
        <w:t xml:space="preserve">- «Шаги малого бизнеса» - ИП Артюхина Т.В. (Дизайн – студия «Артика»), ИП </w:t>
      </w:r>
      <w:proofErr w:type="spellStart"/>
      <w:r>
        <w:t>Лазукова</w:t>
      </w:r>
      <w:proofErr w:type="spellEnd"/>
      <w:r>
        <w:t xml:space="preserve"> Н.В. (Пансионат "Золотая осень"), ИП </w:t>
      </w:r>
      <w:proofErr w:type="spellStart"/>
      <w:r>
        <w:t>Исоян</w:t>
      </w:r>
      <w:proofErr w:type="spellEnd"/>
      <w:r>
        <w:t xml:space="preserve"> Г.В. (</w:t>
      </w:r>
      <w:proofErr w:type="spellStart"/>
      <w:r>
        <w:t>Maxi</w:t>
      </w:r>
      <w:proofErr w:type="spellEnd"/>
      <w:r>
        <w:t xml:space="preserve"> </w:t>
      </w:r>
      <w:proofErr w:type="spellStart"/>
      <w:r>
        <w:t>Rolls</w:t>
      </w:r>
      <w:proofErr w:type="spellEnd"/>
      <w:r>
        <w:t>), ООО «Башмачок», ИП Чернова С.С. (студия макияжа и бровей), ИП Курамшина Н.В. (магазин «Мегаполис»), ООО «</w:t>
      </w:r>
      <w:proofErr w:type="spellStart"/>
      <w:r>
        <w:t>Селфи</w:t>
      </w:r>
      <w:proofErr w:type="spellEnd"/>
      <w:r>
        <w:t xml:space="preserve">», ИП </w:t>
      </w:r>
      <w:proofErr w:type="spellStart"/>
      <w:r>
        <w:t>Просвирнов</w:t>
      </w:r>
      <w:proofErr w:type="spellEnd"/>
      <w:r>
        <w:t xml:space="preserve"> А.А. (компания </w:t>
      </w:r>
      <w:proofErr w:type="spellStart"/>
      <w:r>
        <w:t>ПроСвет</w:t>
      </w:r>
      <w:proofErr w:type="spellEnd"/>
      <w:r>
        <w:t xml:space="preserve">), сюжет </w:t>
      </w:r>
      <w:r>
        <w:lastRenderedPageBreak/>
        <w:t>«Подарки и сувениры к Новому году» (ИП Камашева, ИП Засухина, ИП Артюхина);</w:t>
      </w:r>
      <w:proofErr w:type="gramEnd"/>
      <w:r>
        <w:t xml:space="preserve"> сюжет «Кафе Сарапула» (кафе «В своей тарелке», «Пилли-Елли», кафе «Ричи», гриль-бар «Порт»).</w:t>
      </w:r>
    </w:p>
    <w:p w:rsidR="00AD0D1C" w:rsidRDefault="00AD0D1C" w:rsidP="00AD0D1C">
      <w:pPr>
        <w:ind w:firstLine="709"/>
        <w:jc w:val="both"/>
      </w:pPr>
      <w:r>
        <w:t>Для субъектов МСП проведены образовательные мероприятия:</w:t>
      </w:r>
    </w:p>
    <w:p w:rsidR="00AD0D1C" w:rsidRDefault="00AD0D1C" w:rsidP="00AD0D1C">
      <w:pPr>
        <w:ind w:firstLine="709"/>
        <w:jc w:val="both"/>
      </w:pPr>
      <w:r>
        <w:t>- 30 января обучающий семинар на тему: «Особенности маркировки товаров на примере обуви» с участием ГК СКАТ ООО «АТС» Участие  приняли 36 субъектов малого и среднего предпринимательства;</w:t>
      </w:r>
    </w:p>
    <w:p w:rsidR="00AD0D1C" w:rsidRDefault="00AD0D1C" w:rsidP="00AD0D1C">
      <w:pPr>
        <w:ind w:firstLine="709"/>
        <w:jc w:val="both"/>
      </w:pPr>
      <w:r>
        <w:t>- 18 марта обучающий семинар на тему: «</w:t>
      </w:r>
      <w:proofErr w:type="spellStart"/>
      <w:r>
        <w:t>Digital</w:t>
      </w:r>
      <w:proofErr w:type="spellEnd"/>
      <w:r>
        <w:t>-трансформация бизнеса». Участие  приняли 27 субъектов малого и среднего предпринимательства;</w:t>
      </w:r>
    </w:p>
    <w:p w:rsidR="00AD0D1C" w:rsidRDefault="00AD0D1C" w:rsidP="00AD0D1C">
      <w:pPr>
        <w:ind w:firstLine="709"/>
        <w:jc w:val="both"/>
      </w:pPr>
      <w:r>
        <w:t>-  4 марта на базе Центра развития личности «Уникум» «Бизнес – завтрак» с участием генерального директора ООО «Сарапульский электромеханический завод»;</w:t>
      </w:r>
    </w:p>
    <w:p w:rsidR="00AD0D1C" w:rsidRDefault="00AD0D1C" w:rsidP="00AD0D1C">
      <w:pPr>
        <w:ind w:firstLine="709"/>
        <w:jc w:val="both"/>
      </w:pPr>
      <w:r>
        <w:t>- 5 марта «Открытый диалог» с представителями власти с участием  главного архитектора города.</w:t>
      </w:r>
    </w:p>
    <w:p w:rsidR="00AD0D1C" w:rsidRDefault="00AD0D1C" w:rsidP="00AD0D1C">
      <w:pPr>
        <w:ind w:firstLine="709"/>
        <w:jc w:val="both"/>
      </w:pPr>
      <w:r>
        <w:t>Всего в образовательных мероприятиях приняли участие 100 субъектов МСП.</w:t>
      </w:r>
    </w:p>
    <w:p w:rsidR="00AD0D1C" w:rsidRDefault="00AD0D1C" w:rsidP="00AD0D1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популяризации предпринимательства в Сарапульском техникуме машиностроения и информационных технологий организованы встречи предпринимателей города со студентами:</w:t>
      </w:r>
    </w:p>
    <w:p w:rsidR="00AD0D1C" w:rsidRDefault="00AD0D1C" w:rsidP="00AD0D1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- 25 сентября со студентами 3-го курса специальности «Коммерция» с </w:t>
      </w:r>
      <w:r>
        <w:rPr>
          <w:rFonts w:ascii="Times New Roman" w:hAnsi="Times New Roman" w:cs="Times New Roman"/>
          <w:sz w:val="24"/>
          <w:szCs w:val="24"/>
        </w:rPr>
        <w:t xml:space="preserve"> генеральным директором ООО «Сарапульский электромеханический завод» Билоусом И.В.;</w:t>
      </w:r>
    </w:p>
    <w:p w:rsidR="00AD0D1C" w:rsidRDefault="00AD0D1C" w:rsidP="00AD0D1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октября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студентами 3-го курса специальности «Документационное обеспечение управления и архивоведение» с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Ахметзяновой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Г.И.</w:t>
      </w:r>
    </w:p>
    <w:p w:rsidR="00AD0D1C" w:rsidRDefault="00AD0D1C" w:rsidP="00AD0D1C">
      <w:pPr>
        <w:ind w:firstLine="709"/>
        <w:jc w:val="both"/>
      </w:pPr>
      <w:r>
        <w:t xml:space="preserve">Проведены городские конкурсы с участием 35 субъектов МСП: </w:t>
      </w:r>
    </w:p>
    <w:p w:rsidR="00AD0D1C" w:rsidRDefault="00AD0D1C" w:rsidP="00AD0D1C">
      <w:pPr>
        <w:ind w:firstLine="709"/>
        <w:jc w:val="both"/>
      </w:pPr>
      <w:r>
        <w:t>- Лучший предприниматель года»;</w:t>
      </w:r>
    </w:p>
    <w:p w:rsidR="00AD0D1C" w:rsidRDefault="00AD0D1C" w:rsidP="00AD0D1C">
      <w:pPr>
        <w:ind w:firstLine="709"/>
        <w:jc w:val="both"/>
      </w:pPr>
      <w:r>
        <w:t>- "Лучшее предприятие потребительского рынка города Сарапула-2019";</w:t>
      </w:r>
    </w:p>
    <w:p w:rsidR="00AD0D1C" w:rsidRDefault="00AD0D1C" w:rsidP="00AD0D1C">
      <w:pPr>
        <w:ind w:firstLine="709"/>
        <w:jc w:val="both"/>
      </w:pPr>
      <w:r>
        <w:t xml:space="preserve">- «Лучшее комплексное благоустройство предприятий потребительского рынка г. Сарапула". </w:t>
      </w:r>
    </w:p>
    <w:p w:rsidR="00AD0D1C" w:rsidRDefault="00AD0D1C" w:rsidP="00AD0D1C">
      <w:pPr>
        <w:ind w:firstLine="709"/>
        <w:jc w:val="both"/>
      </w:pPr>
      <w:proofErr w:type="gramStart"/>
      <w:r>
        <w:t>Проводится система оценки регулирующего воздействия проектов нормативных правовых актов (далее – НПА) и экспертизы действующих НПА, регулирующих вопросы, связанные с осуществлением предпринимательской деятельности (далее - ОРВ) на  основании постановления Администрации города Сарапула от 25.03.2020 г. № 591 «Об утверждении порядка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актов».</w:t>
      </w:r>
      <w:proofErr w:type="gramEnd"/>
      <w:r>
        <w:t xml:space="preserve"> В </w:t>
      </w:r>
      <w:proofErr w:type="gramStart"/>
      <w:r>
        <w:t>целях</w:t>
      </w:r>
      <w:proofErr w:type="gramEnd"/>
      <w:r>
        <w:t xml:space="preserve"> выявления положений, вводящих избыточные обязанности, запреты и ограничения для субъектов предпринимательской и инвестиционной деятельности процедуру ОРВ прошло 2 НПА. Результаты проведения публичных консультаций, а также заключения к проектам НПА размещены на официальном сайте МО «Город Сарапул».      </w:t>
      </w:r>
    </w:p>
    <w:p w:rsidR="00AD0D1C" w:rsidRDefault="00AD0D1C" w:rsidP="00AD0D1C">
      <w:pPr>
        <w:pStyle w:val="2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 Администрации города Сарапула от 01.10.2019 № 2209 «О системе внутреннего обеспечения соответствия требованиям антимонопольного законодательства (антимонопольный комплаенс) в МО «Город Сарапул» создана система внутреннего обеспечения соответствия требованиям антимонопольного законодательства (антимонопольный комплаенс), разработана карта (паспорт) комплаенс-рисков и план мероприятий (дорожная карта) по снижению рисков нарушения антимонопольного законодательства в МО «Город Сарапул».</w:t>
      </w:r>
    </w:p>
    <w:p w:rsidR="00AD0D1C" w:rsidRDefault="00AD0D1C" w:rsidP="00AD0D1C">
      <w:pPr>
        <w:ind w:firstLine="709"/>
        <w:jc w:val="both"/>
      </w:pPr>
      <w:proofErr w:type="gramStart"/>
      <w:r>
        <w:t xml:space="preserve">В целях соответствия деятельности Администрации города Сарапула требованиям антимонопольного законодательства осуществляется методическое руководство по реализации мероприятий, направленных на развитие конкуренции в городе Сарапуле, по внедрению Стандарта развития конкуренции в городе Сарапуле, также подготовлены доклад и сведения в Министерство экономики Удмуртской Республики об осуществлении </w:t>
      </w:r>
      <w:r>
        <w:lastRenderedPageBreak/>
        <w:t>Администрацией города Сарапула государственного контроля (надзора) и муниципального контроля (форма № 1 «Контроль»).</w:t>
      </w:r>
      <w:proofErr w:type="gramEnd"/>
    </w:p>
    <w:p w:rsidR="0036622B" w:rsidRDefault="0036622B"/>
    <w:sectPr w:rsidR="003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C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634F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597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0D1C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D1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AD0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AD0D1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D0D1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D0D1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D0D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D1C"/>
    <w:pPr>
      <w:widowControl w:val="0"/>
      <w:shd w:val="clear" w:color="auto" w:fill="FFFFFF"/>
      <w:spacing w:line="367" w:lineRule="exact"/>
      <w:jc w:val="center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D1C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AD0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AD0D1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D0D1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D0D1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D0D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D1C"/>
    <w:pPr>
      <w:widowControl w:val="0"/>
      <w:shd w:val="clear" w:color="auto" w:fill="FFFFFF"/>
      <w:spacing w:line="367" w:lineRule="exact"/>
      <w:jc w:val="center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ltura.adm-sarapul.ru/city/biznesu-investoru/reestr-mer-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11197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Каринцева И.В.</dc:creator>
  <cp:lastModifiedBy>Каринцева И.В.</cp:lastModifiedBy>
  <cp:revision>2</cp:revision>
  <dcterms:created xsi:type="dcterms:W3CDTF">2021-03-18T05:05:00Z</dcterms:created>
  <dcterms:modified xsi:type="dcterms:W3CDTF">2021-03-18T05:05:00Z</dcterms:modified>
</cp:coreProperties>
</file>