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23057F" w:rsidRPr="007D1961" w:rsidRDefault="0023057F" w:rsidP="0023057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 w:rsidRPr="007D1961">
        <w:rPr>
          <w:rFonts w:ascii="Times New Roman" w:hAnsi="Times New Roman"/>
          <w:b/>
          <w:bCs/>
          <w:sz w:val="24"/>
          <w:szCs w:val="24"/>
        </w:rPr>
        <w:t>27 апреля 2021г.</w:t>
      </w:r>
    </w:p>
    <w:p w:rsidR="0023057F" w:rsidRDefault="0023057F" w:rsidP="0023057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23057F" w:rsidRDefault="0023057F" w:rsidP="0023057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решением Сарапульской городской Думы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24.12.2020 г. №15-77 «</w:t>
      </w:r>
      <w:r>
        <w:rPr>
          <w:rFonts w:ascii="Times New Roman" w:hAnsi="Times New Roman"/>
          <w:sz w:val="24"/>
          <w:szCs w:val="24"/>
        </w:rPr>
        <w:t xml:space="preserve">Об отчуждении нежилого здания, с земельным участком, занимаемым зданием и необходимым для его использования, расположенного по адресу: Удмуртская Республика, Городской округ город Сарапул, г. Сарапул, ул. Труда,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42а», регламентом электронной площадки  http://utp.sberbank-ast.ru.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23057F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23057F" w:rsidRDefault="0023057F" w:rsidP="0023057F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23057F" w:rsidRPr="00E63419" w:rsidRDefault="0023057F" w:rsidP="00230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нежилое здание, назначение: нежилое; площадью 75,2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количество этажей, в том числе подземных этажей: 1; кадастровый номер 18:30:000206:143 с земельным участком  занимаемым зданием и необходимым для его использования площадью 126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категория земель: земли населенных пунктов, виды разрешенного использования: «Магазины» (код 4.4.) - размещение объектов капитального строительства,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предназначенных для продажи товаров, торговая площадь которых составляет до 2000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.», кадастровый номер 18:30:000206:167, расположенное по адресу: Удмуртская Республика, Городской округ Город Сарапул, г. Сарапул, ул. Труда,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42а.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663 000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(Шестьсот шестьдесят три тысячи рублей 00 копеек),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331 500 руб. 00 коп. (Триста тридцать одна тысяча  пятьсот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66 300 руб. 00 коп. (Шестьдесят шесть тысяч триста рублей 00 копеек).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33 150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(Тридцать три тысячи сто пятьдесят рублей 00 копеек).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132 600 руб. 00 коп. (Сто тридцать две тысячи шестьсот рублей 00 копеек) без НДС.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23057F" w:rsidRDefault="0023057F" w:rsidP="0023057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 w:rsidRPr="00027B1A">
        <w:rPr>
          <w:rFonts w:ascii="Times New Roman" w:hAnsi="Times New Roman"/>
          <w:sz w:val="24"/>
          <w:szCs w:val="24"/>
        </w:rPr>
        <w:t>аукционные торги, назначенные на 28.08.2019 г., 09.04.2020 г.,</w:t>
      </w:r>
      <w:r>
        <w:rPr>
          <w:rFonts w:ascii="Times New Roman" w:hAnsi="Times New Roman"/>
          <w:sz w:val="24"/>
          <w:szCs w:val="24"/>
        </w:rPr>
        <w:t xml:space="preserve"> 03.03.2021г.,</w:t>
      </w:r>
      <w:r w:rsidRPr="00027B1A">
        <w:rPr>
          <w:rFonts w:ascii="Times New Roman" w:hAnsi="Times New Roman"/>
          <w:sz w:val="24"/>
          <w:szCs w:val="24"/>
        </w:rPr>
        <w:t xml:space="preserve"> признаны несостоявшимися в связи с отсутствием заявок, продажа посредством публичного предложения, назначенная на 10.10.2019г., 02.06.2020г., признана несостоявшейся в связи с отсутствием заявок.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22.03.2021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–19.04.</w:t>
      </w:r>
      <w:r>
        <w:rPr>
          <w:rFonts w:ascii="Times New Roman" w:hAnsi="Times New Roman"/>
          <w:bCs/>
          <w:sz w:val="24"/>
          <w:szCs w:val="24"/>
        </w:rPr>
        <w:t>2021г. до 15:30 (по московскому времени)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23.04.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23057F" w:rsidRPr="00476273" w:rsidRDefault="0023057F" w:rsidP="0023057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27.04.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09:00 (по московскому времени).</w:t>
      </w:r>
    </w:p>
    <w:bookmarkEnd w:id="0"/>
    <w:p w:rsidR="0023057F" w:rsidRDefault="0023057F" w:rsidP="0023057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 была ими прекращена.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</w:t>
      </w:r>
      <w:r>
        <w:rPr>
          <w:rFonts w:ascii="Times New Roman" w:hAnsi="Times New Roman"/>
          <w:sz w:val="24"/>
          <w:szCs w:val="24"/>
        </w:rPr>
        <w:lastRenderedPageBreak/>
        <w:t>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23057F" w:rsidRPr="00740882" w:rsidRDefault="0023057F" w:rsidP="0023057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 w:rsidRPr="007408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 w:rsidRPr="007408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23057F" w:rsidRPr="00740882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08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Индивидуальные предприниматели дополнительно предоставляют:</w:t>
      </w:r>
    </w:p>
    <w:p w:rsidR="0023057F" w:rsidRPr="00740882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0882">
        <w:rPr>
          <w:rFonts w:ascii="Times New Roman" w:eastAsia="Calibri" w:hAnsi="Times New Roman"/>
          <w:sz w:val="24"/>
          <w:szCs w:val="24"/>
          <w:lang w:eastAsia="en-US"/>
        </w:rPr>
        <w:t xml:space="preserve"> - выписку из Единого реестра индивидуальных предпринимателей на текущую дату;</w:t>
      </w:r>
    </w:p>
    <w:p w:rsidR="0023057F" w:rsidRPr="00F43D39" w:rsidRDefault="0023057F" w:rsidP="0023057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4088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копию </w:t>
      </w:r>
      <w:r w:rsidRPr="0074088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ВСЕХ</w:t>
      </w:r>
      <w:r w:rsidRPr="00740882">
        <w:rPr>
          <w:rFonts w:ascii="Times New Roman" w:eastAsia="Calibri" w:hAnsi="Times New Roman"/>
          <w:sz w:val="24"/>
          <w:szCs w:val="24"/>
          <w:lang w:eastAsia="en-US"/>
        </w:rPr>
        <w:t xml:space="preserve"> листов документа, удостоверяющего личность </w:t>
      </w:r>
      <w:r w:rsidRPr="007408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 w:rsidRPr="007408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внесения задатка: согласно Регламента электронной площадки.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23057F" w:rsidRDefault="0023057F" w:rsidP="0023057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23057F" w:rsidRDefault="0023057F" w:rsidP="0023057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</w:t>
      </w:r>
      <w:r>
        <w:rPr>
          <w:rFonts w:ascii="Times New Roman" w:hAnsi="Times New Roman"/>
          <w:sz w:val="24"/>
          <w:szCs w:val="24"/>
        </w:rPr>
        <w:lastRenderedPageBreak/>
        <w:t xml:space="preserve">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23057F" w:rsidRDefault="0023057F" w:rsidP="0023057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23057F" w:rsidRDefault="0023057F" w:rsidP="0023057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23057F" w:rsidRDefault="0023057F" w:rsidP="0023057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23057F" w:rsidRDefault="0023057F" w:rsidP="0023057F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057F" w:rsidRDefault="0023057F" w:rsidP="0023057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23057F" w:rsidRDefault="0023057F" w:rsidP="0023057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23057F" w:rsidRDefault="0023057F" w:rsidP="0023057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23057F" w:rsidRDefault="0023057F" w:rsidP="00230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б)цена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057F" w:rsidRDefault="0023057F" w:rsidP="0023057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23057F" w:rsidRDefault="0023057F" w:rsidP="0023057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</w:t>
      </w:r>
      <w:r>
        <w:rPr>
          <w:rFonts w:ascii="Times New Roman" w:hAnsi="Times New Roman"/>
          <w:sz w:val="24"/>
          <w:szCs w:val="24"/>
        </w:rPr>
        <w:lastRenderedPageBreak/>
        <w:t>подведения итогов продажи посредством публичного предложения.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23057F" w:rsidRDefault="0023057F" w:rsidP="0023057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57F" w:rsidRPr="00FE22D2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23057F" w:rsidRPr="00FE22D2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23057F" w:rsidRPr="00FE22D2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23057F" w:rsidRPr="00FE22D2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23057F" w:rsidRPr="00FE22D2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БИК 019401100</w:t>
      </w:r>
    </w:p>
    <w:p w:rsidR="0023057F" w:rsidRPr="00FE22D2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ОКТМО 94740000</w:t>
      </w:r>
    </w:p>
    <w:p w:rsidR="0023057F" w:rsidRPr="00FE22D2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ИНН 1827008640</w:t>
      </w:r>
    </w:p>
    <w:p w:rsidR="0023057F" w:rsidRPr="00FE22D2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КПП 183801001</w:t>
      </w:r>
    </w:p>
    <w:p w:rsidR="0023057F" w:rsidRPr="00FE22D2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Расчетный счет 03232643947400001300</w:t>
      </w:r>
    </w:p>
    <w:p w:rsidR="0023057F" w:rsidRPr="00FE22D2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23057F" w:rsidRPr="00FE22D2" w:rsidRDefault="0023057F" w:rsidP="0023057F">
      <w:pPr>
        <w:spacing w:after="0" w:line="240" w:lineRule="auto"/>
        <w:ind w:left="-142" w:right="-6"/>
        <w:jc w:val="both"/>
        <w:rPr>
          <w:rFonts w:ascii="Times New Roman" w:eastAsia="Calibri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 xml:space="preserve">  Лицевой счет </w:t>
      </w:r>
      <w:r w:rsidRPr="00FE22D2">
        <w:rPr>
          <w:rFonts w:ascii="Times New Roman" w:eastAsia="Calibri" w:hAnsi="Times New Roman"/>
          <w:sz w:val="24"/>
          <w:szCs w:val="24"/>
        </w:rPr>
        <w:t xml:space="preserve">05133021550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23057F" w:rsidRDefault="0023057F" w:rsidP="0023057F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45533" w:rsidRDefault="00845533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23057F" w:rsidRDefault="0023057F" w:rsidP="0023057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23057F" w:rsidRDefault="0023057F" w:rsidP="0023057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23057F" w:rsidRDefault="0023057F" w:rsidP="0023057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23057F" w:rsidRDefault="0023057F" w:rsidP="002305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3057F" w:rsidRDefault="0023057F" w:rsidP="0023057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нежилое здание ___________________(далее – здание), с земельным участком, занимаемым зданием и необходимым для его использования __________</w:t>
      </w:r>
      <w:r>
        <w:rPr>
          <w:rFonts w:ascii="Times New Roman" w:hAnsi="Times New Roman"/>
          <w:sz w:val="24"/>
          <w:szCs w:val="24"/>
        </w:rPr>
        <w:t>(далее–земельный участок), продажной ценой _________(___________________) рублей ____ копеек, в том числе: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 _____________ (_______________) рублей _____ копеек. 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Сарапульской городской Думы от __________г. №______, по результатам продажи посредством проведения аукциона в электронной форме – протокол № ___ от ______________2021 года.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3057F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3057F" w:rsidRDefault="0023057F" w:rsidP="0023057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23057F" w:rsidRDefault="0023057F" w:rsidP="002305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23057F" w:rsidRDefault="0023057F" w:rsidP="002305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23057F" w:rsidRDefault="0023057F" w:rsidP="002305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23057F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57F" w:rsidRPr="0078000D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23057F" w:rsidRPr="0078000D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23057F" w:rsidRPr="0078000D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23057F" w:rsidRPr="0078000D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>БИК 019401100</w:t>
      </w:r>
    </w:p>
    <w:p w:rsidR="0023057F" w:rsidRPr="0078000D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>ОКТМО 94740000</w:t>
      </w:r>
    </w:p>
    <w:p w:rsidR="0023057F" w:rsidRPr="0078000D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>ИНН 1827008640</w:t>
      </w:r>
    </w:p>
    <w:p w:rsidR="0023057F" w:rsidRPr="0078000D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>КПП 183801001</w:t>
      </w:r>
    </w:p>
    <w:p w:rsidR="0023057F" w:rsidRPr="0078000D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lastRenderedPageBreak/>
        <w:t>Расчетный счет 03232643947400001300</w:t>
      </w:r>
    </w:p>
    <w:p w:rsidR="0023057F" w:rsidRPr="0078000D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23057F" w:rsidRPr="0078000D" w:rsidRDefault="0023057F" w:rsidP="0023057F">
      <w:pPr>
        <w:spacing w:after="0" w:line="240" w:lineRule="auto"/>
        <w:ind w:left="-142" w:right="-6"/>
        <w:jc w:val="both"/>
        <w:rPr>
          <w:rFonts w:ascii="Times New Roman" w:eastAsia="Calibri" w:hAnsi="Times New Roman"/>
          <w:sz w:val="24"/>
          <w:szCs w:val="24"/>
        </w:rPr>
      </w:pPr>
      <w:r w:rsidRPr="0078000D">
        <w:rPr>
          <w:rFonts w:ascii="Times New Roman" w:hAnsi="Times New Roman"/>
          <w:sz w:val="24"/>
          <w:szCs w:val="24"/>
        </w:rPr>
        <w:t xml:space="preserve">  Лицевой счет </w:t>
      </w:r>
      <w:r w:rsidRPr="0078000D">
        <w:rPr>
          <w:rFonts w:ascii="Times New Roman" w:eastAsia="Calibri" w:hAnsi="Times New Roman"/>
          <w:sz w:val="24"/>
          <w:szCs w:val="24"/>
        </w:rPr>
        <w:t xml:space="preserve">05133021550 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68EA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23057F" w:rsidRPr="005768EA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68EA">
        <w:rPr>
          <w:rFonts w:ascii="Times New Roman" w:hAnsi="Times New Roman"/>
          <w:sz w:val="24"/>
          <w:szCs w:val="24"/>
        </w:rPr>
        <w:t xml:space="preserve">4.2. Продавец перечисляет в Федеральную налоговую службу НДС в размере </w:t>
      </w:r>
      <w:r>
        <w:rPr>
          <w:rFonts w:ascii="Times New Roman CYR" w:hAnsi="Times New Roman CYR" w:cs="Times New Roman CYR"/>
          <w:sz w:val="24"/>
          <w:szCs w:val="24"/>
        </w:rPr>
        <w:t>______</w:t>
      </w:r>
      <w:r w:rsidRPr="005768EA">
        <w:rPr>
          <w:rFonts w:ascii="Times New Roman CYR" w:hAnsi="Times New Roman CYR" w:cs="Times New Roman CYR"/>
          <w:sz w:val="24"/>
          <w:szCs w:val="24"/>
        </w:rPr>
        <w:t xml:space="preserve"> руб</w:t>
      </w:r>
      <w:r w:rsidRPr="005768EA">
        <w:rPr>
          <w:rFonts w:ascii="Times New Roman" w:hAnsi="Times New Roman"/>
          <w:sz w:val="24"/>
          <w:szCs w:val="24"/>
        </w:rPr>
        <w:t>. 00 коп.</w:t>
      </w:r>
      <w:r>
        <w:rPr>
          <w:rFonts w:ascii="Times New Roman" w:hAnsi="Times New Roman"/>
          <w:sz w:val="24"/>
          <w:szCs w:val="24"/>
        </w:rPr>
        <w:t xml:space="preserve"> (____</w:t>
      </w:r>
      <w:r w:rsidRPr="005768EA">
        <w:rPr>
          <w:rFonts w:ascii="Times New Roman" w:hAnsi="Times New Roman"/>
          <w:sz w:val="24"/>
          <w:szCs w:val="24"/>
        </w:rPr>
        <w:t>) рубля 00 копеек за счет суммы задатка, уплаченной Покупателем</w:t>
      </w:r>
      <w:r>
        <w:rPr>
          <w:rFonts w:ascii="Times New Roman" w:hAnsi="Times New Roman"/>
          <w:sz w:val="24"/>
          <w:szCs w:val="24"/>
        </w:rPr>
        <w:t xml:space="preserve"> (в случае, если Покупатель – физическое лицо)</w:t>
      </w:r>
      <w:r w:rsidRPr="005768EA">
        <w:rPr>
          <w:rFonts w:ascii="Times New Roman" w:hAnsi="Times New Roman"/>
          <w:sz w:val="24"/>
          <w:szCs w:val="24"/>
        </w:rPr>
        <w:t>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23057F" w:rsidRDefault="0023057F" w:rsidP="00230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23057F" w:rsidRDefault="0023057F" w:rsidP="0023057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23057F" w:rsidRDefault="0023057F" w:rsidP="00230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23057F" w:rsidTr="001D0B1F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57F" w:rsidRDefault="0023057F" w:rsidP="0023057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23057F" w:rsidRDefault="0023057F" w:rsidP="0023057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23057F" w:rsidRDefault="0023057F" w:rsidP="0023057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23057F" w:rsidRDefault="0023057F" w:rsidP="0023057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23057F" w:rsidRDefault="0023057F" w:rsidP="00230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23057F" w:rsidRDefault="0023057F" w:rsidP="0023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23057F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057F" w:rsidRDefault="0023057F" w:rsidP="0023057F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23057F" w:rsidRDefault="0023057F" w:rsidP="0023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здание_______________(далее – здание), с земельным участком, занимаемым зданием и необходимым для его использования ___________ (далее - земельный участок).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23057F" w:rsidRDefault="0023057F" w:rsidP="0023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23057F" w:rsidTr="001D0B1F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57F" w:rsidTr="001D0B1F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Продавец: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23057F" w:rsidRDefault="0023057F" w:rsidP="001D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23057F" w:rsidRDefault="0023057F" w:rsidP="001D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23057F" w:rsidRDefault="0023057F" w:rsidP="0023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3057F" w:rsidRDefault="0023057F" w:rsidP="0023057F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23057F" w:rsidSect="00654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5"/>
    <w:rsid w:val="0019330F"/>
    <w:rsid w:val="0023057F"/>
    <w:rsid w:val="002F7AA5"/>
    <w:rsid w:val="00654CBB"/>
    <w:rsid w:val="00845533"/>
    <w:rsid w:val="00BE162E"/>
    <w:rsid w:val="00CC44B3"/>
    <w:rsid w:val="00C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5921</Words>
  <Characters>33751</Characters>
  <Application>Microsoft Office Word</Application>
  <DocSecurity>0</DocSecurity>
  <Lines>281</Lines>
  <Paragraphs>79</Paragraphs>
  <ScaleCrop>false</ScaleCrop>
  <Company/>
  <LinksUpToDate>false</LinksUpToDate>
  <CharactersWithSpaces>39593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7</cp:revision>
  <dcterms:created xsi:type="dcterms:W3CDTF">2021-03-10T12:55:00Z</dcterms:created>
  <dcterms:modified xsi:type="dcterms:W3CDTF">2021-03-18T05:53:00Z</dcterms:modified>
</cp:coreProperties>
</file>