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6F" w:rsidRPr="00437941" w:rsidRDefault="00D60F6F" w:rsidP="00D60F6F">
      <w:pPr>
        <w:ind w:left="-720" w:rightChars="-154" w:right="-308"/>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D60F6F" w:rsidRDefault="00D60F6F" w:rsidP="00D60F6F">
      <w:pPr>
        <w:tabs>
          <w:tab w:val="center" w:pos="0"/>
        </w:tabs>
        <w:spacing w:after="120"/>
        <w:ind w:rightChars="-154" w:right="-308"/>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w:t>
      </w:r>
      <w:r>
        <w:rPr>
          <w:rFonts w:ascii="Times New Roman" w:eastAsia="Times New Roman" w:hAnsi="Times New Roman"/>
          <w:b/>
          <w:bCs/>
          <w:color w:val="000000"/>
          <w:sz w:val="22"/>
          <w:szCs w:val="22"/>
        </w:rPr>
        <w:t>ублика, г. Сарапул</w:t>
      </w:r>
      <w:r w:rsidRPr="00437941">
        <w:rPr>
          <w:rFonts w:ascii="Times New Roman" w:eastAsia="Times New Roman" w:hAnsi="Times New Roman"/>
          <w:b/>
          <w:bCs/>
          <w:color w:val="000000"/>
          <w:sz w:val="22"/>
          <w:szCs w:val="22"/>
        </w:rPr>
        <w:t>, ул.</w:t>
      </w:r>
      <w:r>
        <w:rPr>
          <w:rFonts w:ascii="Times New Roman" w:eastAsia="Times New Roman" w:hAnsi="Times New Roman"/>
          <w:b/>
          <w:bCs/>
          <w:color w:val="000000"/>
          <w:sz w:val="22"/>
          <w:szCs w:val="22"/>
        </w:rPr>
        <w:t xml:space="preserve"> Труда, 63д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3"/>
        <w:gridCol w:w="1421"/>
        <w:gridCol w:w="1532"/>
        <w:gridCol w:w="1134"/>
        <w:gridCol w:w="1134"/>
        <w:gridCol w:w="1134"/>
        <w:gridCol w:w="1275"/>
      </w:tblGrid>
      <w:tr w:rsidR="00D60F6F" w:rsidRPr="000A66C4" w:rsidTr="00D60F6F">
        <w:trPr>
          <w:trHeight w:val="630"/>
        </w:trPr>
        <w:tc>
          <w:tcPr>
            <w:tcW w:w="1276"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4" w:right="-308"/>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D60F6F" w:rsidRPr="000A66C4" w:rsidRDefault="00D60F6F" w:rsidP="00D60F6F">
            <w:pPr>
              <w:spacing w:line="276" w:lineRule="auto"/>
              <w:ind w:rightChars="-154" w:right="-308"/>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3"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4" w:right="-308"/>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D60F6F" w:rsidRPr="000A66C4" w:rsidRDefault="00D60F6F" w:rsidP="00D60F6F">
            <w:pPr>
              <w:spacing w:line="276" w:lineRule="auto"/>
              <w:ind w:rightChars="-154" w:right="-308"/>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D60F6F" w:rsidRPr="000A66C4" w:rsidRDefault="00D60F6F" w:rsidP="00D60F6F">
            <w:pPr>
              <w:spacing w:line="276" w:lineRule="auto"/>
              <w:ind w:rightChars="-154" w:right="-308"/>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21"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54" w:right="-108"/>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32"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D60F6F" w:rsidRDefault="00D60F6F" w:rsidP="00D60F6F">
            <w:pPr>
              <w:spacing w:line="276" w:lineRule="auto"/>
              <w:ind w:left="180" w:rightChars="15" w:right="30" w:hanging="142"/>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D60F6F"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w:t>
            </w:r>
          </w:p>
          <w:p w:rsidR="00D60F6F"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платы </w:t>
            </w:r>
          </w:p>
          <w:p w:rsidR="00D60F6F" w:rsidRPr="000A66C4"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134"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D60F6F" w:rsidRPr="000A66C4"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D60F6F" w:rsidRPr="000A66C4" w:rsidRDefault="00D60F6F" w:rsidP="00D60F6F">
            <w:pPr>
              <w:spacing w:line="276" w:lineRule="auto"/>
              <w:ind w:rightChars="15" w:right="30"/>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87" w:right="174"/>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D60F6F" w:rsidRPr="000A66C4" w:rsidRDefault="00D60F6F" w:rsidP="00D60F6F">
            <w:pPr>
              <w:spacing w:line="276" w:lineRule="auto"/>
              <w:ind w:rightChars="87" w:right="174"/>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D60F6F" w:rsidRPr="000A66C4" w:rsidRDefault="00D60F6F" w:rsidP="00D60F6F">
            <w:pPr>
              <w:spacing w:line="276" w:lineRule="auto"/>
              <w:ind w:rightChars="87" w:right="174"/>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D60F6F" w:rsidRPr="000A66C4" w:rsidRDefault="00D60F6F" w:rsidP="00D60F6F">
            <w:pPr>
              <w:spacing w:line="276" w:lineRule="auto"/>
              <w:ind w:rightChars="87" w:right="174"/>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48" w:right="96"/>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D60F6F" w:rsidRPr="000A66C4" w:rsidRDefault="00D60F6F" w:rsidP="00D60F6F">
            <w:pPr>
              <w:spacing w:line="276" w:lineRule="auto"/>
              <w:ind w:rightChars="48" w:right="96"/>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D60F6F" w:rsidRPr="000A66C4" w:rsidRDefault="00D60F6F" w:rsidP="00D60F6F">
            <w:pPr>
              <w:spacing w:line="276" w:lineRule="auto"/>
              <w:ind w:rightChars="48" w:right="96"/>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275"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6" w:right="32"/>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D60F6F" w:rsidRPr="000A66C4" w:rsidRDefault="00D60F6F" w:rsidP="00D60F6F">
            <w:pPr>
              <w:spacing w:line="276" w:lineRule="auto"/>
              <w:ind w:rightChars="16" w:right="32"/>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
          <w:p w:rsidR="00D60F6F" w:rsidRPr="000A66C4" w:rsidRDefault="00D60F6F" w:rsidP="00D60F6F">
            <w:pPr>
              <w:spacing w:line="276" w:lineRule="auto"/>
              <w:ind w:rightChars="16" w:right="32"/>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D60F6F" w:rsidRPr="000A66C4" w:rsidRDefault="00D60F6F" w:rsidP="00D60F6F">
            <w:pPr>
              <w:spacing w:line="276" w:lineRule="auto"/>
              <w:ind w:rightChars="16" w:right="32"/>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D60F6F" w:rsidRPr="000A66C4" w:rsidTr="00D60F6F">
        <w:trPr>
          <w:trHeight w:val="237"/>
        </w:trPr>
        <w:tc>
          <w:tcPr>
            <w:tcW w:w="1276" w:type="dxa"/>
            <w:tcBorders>
              <w:top w:val="single" w:sz="4" w:space="0" w:color="auto"/>
              <w:left w:val="single" w:sz="4" w:space="0" w:color="auto"/>
              <w:bottom w:val="single" w:sz="4" w:space="0" w:color="auto"/>
              <w:right w:val="single" w:sz="4" w:space="0" w:color="auto"/>
            </w:tcBorders>
          </w:tcPr>
          <w:p w:rsidR="00D60F6F" w:rsidRDefault="00D60F6F" w:rsidP="00D60F6F">
            <w:pPr>
              <w:spacing w:line="276" w:lineRule="auto"/>
              <w:ind w:rightChars="-54" w:right="-108"/>
              <w:jc w:val="center"/>
              <w:rPr>
                <w:rFonts w:ascii="Times New Roman" w:hAnsi="Times New Roman"/>
                <w:sz w:val="16"/>
                <w:szCs w:val="16"/>
              </w:rPr>
            </w:pPr>
            <w:r w:rsidRPr="00EF4015">
              <w:rPr>
                <w:rFonts w:ascii="Times New Roman" w:eastAsia="Times New Roman" w:hAnsi="Times New Roman"/>
                <w:sz w:val="16"/>
                <w:szCs w:val="16"/>
              </w:rPr>
              <w:t xml:space="preserve">Удмуртская Республика, </w:t>
            </w:r>
            <w:proofErr w:type="gramStart"/>
            <w:r w:rsidRPr="00EF4015">
              <w:rPr>
                <w:rFonts w:ascii="Times New Roman" w:hAnsi="Times New Roman"/>
                <w:sz w:val="16"/>
                <w:szCs w:val="16"/>
              </w:rPr>
              <w:t>Городской</w:t>
            </w:r>
            <w:proofErr w:type="gramEnd"/>
          </w:p>
          <w:p w:rsidR="00D60F6F" w:rsidRDefault="00D60F6F" w:rsidP="00D60F6F">
            <w:pPr>
              <w:spacing w:line="276" w:lineRule="auto"/>
              <w:ind w:rightChars="-54" w:right="-108"/>
              <w:jc w:val="center"/>
              <w:rPr>
                <w:rFonts w:ascii="Times New Roman" w:hAnsi="Times New Roman"/>
                <w:sz w:val="16"/>
                <w:szCs w:val="16"/>
              </w:rPr>
            </w:pPr>
            <w:r w:rsidRPr="00EF4015">
              <w:rPr>
                <w:rFonts w:ascii="Times New Roman" w:hAnsi="Times New Roman"/>
                <w:sz w:val="16"/>
                <w:szCs w:val="16"/>
              </w:rPr>
              <w:t xml:space="preserve"> округ </w:t>
            </w:r>
          </w:p>
          <w:p w:rsidR="00D60F6F" w:rsidRPr="00EF4015" w:rsidRDefault="00D60F6F" w:rsidP="00D60F6F">
            <w:pPr>
              <w:spacing w:line="276" w:lineRule="auto"/>
              <w:ind w:rightChars="-54" w:right="-108"/>
              <w:jc w:val="center"/>
              <w:rPr>
                <w:rFonts w:ascii="Times New Roman" w:eastAsia="Times New Roman" w:hAnsi="Times New Roman"/>
                <w:sz w:val="16"/>
                <w:szCs w:val="16"/>
              </w:rPr>
            </w:pPr>
            <w:r w:rsidRPr="00EF4015">
              <w:rPr>
                <w:rFonts w:ascii="Times New Roman" w:hAnsi="Times New Roman"/>
                <w:sz w:val="16"/>
                <w:szCs w:val="16"/>
              </w:rPr>
              <w:t>город Сарапул</w:t>
            </w:r>
            <w:r w:rsidRPr="00EF4015">
              <w:rPr>
                <w:rFonts w:ascii="Times New Roman" w:hAnsi="Times New Roman"/>
                <w:sz w:val="22"/>
                <w:szCs w:val="22"/>
              </w:rPr>
              <w:t>,</w:t>
            </w:r>
          </w:p>
          <w:p w:rsidR="00D60F6F" w:rsidRDefault="00D60F6F" w:rsidP="00D60F6F">
            <w:pPr>
              <w:spacing w:line="276" w:lineRule="auto"/>
              <w:ind w:rightChars="-54" w:right="-108"/>
              <w:jc w:val="center"/>
              <w:rPr>
                <w:rFonts w:ascii="Times New Roman" w:eastAsia="Times New Roman" w:hAnsi="Times New Roman"/>
                <w:sz w:val="16"/>
                <w:szCs w:val="16"/>
              </w:rPr>
            </w:pPr>
            <w:r w:rsidRPr="00EF4015">
              <w:rPr>
                <w:rFonts w:ascii="Times New Roman" w:eastAsia="Times New Roman" w:hAnsi="Times New Roman"/>
                <w:sz w:val="16"/>
                <w:szCs w:val="16"/>
              </w:rPr>
              <w:t>г. Сарапул,</w:t>
            </w:r>
          </w:p>
          <w:p w:rsidR="00D60F6F" w:rsidRPr="00EF4015" w:rsidRDefault="00D60F6F" w:rsidP="00D60F6F">
            <w:pPr>
              <w:spacing w:line="276" w:lineRule="auto"/>
              <w:ind w:rightChars="-54" w:right="-108"/>
              <w:jc w:val="center"/>
              <w:rPr>
                <w:rFonts w:ascii="Times New Roman" w:eastAsia="Times New Roman" w:hAnsi="Times New Roman"/>
                <w:sz w:val="16"/>
                <w:szCs w:val="16"/>
              </w:rPr>
            </w:pPr>
            <w:r w:rsidRPr="00EF4015">
              <w:rPr>
                <w:rFonts w:ascii="Times New Roman" w:eastAsia="Times New Roman" w:hAnsi="Times New Roman"/>
                <w:sz w:val="16"/>
                <w:szCs w:val="16"/>
              </w:rPr>
              <w:t xml:space="preserve"> ул. Труда,</w:t>
            </w:r>
          </w:p>
          <w:p w:rsidR="00D60F6F" w:rsidRPr="00EF4015" w:rsidRDefault="00D60F6F" w:rsidP="00D60F6F">
            <w:pPr>
              <w:spacing w:line="276" w:lineRule="auto"/>
              <w:ind w:rightChars="-54" w:right="-108"/>
              <w:jc w:val="center"/>
              <w:rPr>
                <w:rFonts w:ascii="Times New Roman" w:eastAsia="Times New Roman" w:hAnsi="Times New Roman"/>
                <w:sz w:val="16"/>
                <w:szCs w:val="16"/>
              </w:rPr>
            </w:pPr>
            <w:r w:rsidRPr="00EF4015">
              <w:rPr>
                <w:rFonts w:ascii="Times New Roman" w:eastAsia="Times New Roman" w:hAnsi="Times New Roman"/>
                <w:sz w:val="16"/>
                <w:szCs w:val="16"/>
              </w:rPr>
              <w:t>63д</w:t>
            </w:r>
          </w:p>
        </w:tc>
        <w:tc>
          <w:tcPr>
            <w:tcW w:w="733"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4" w:right="-308"/>
              <w:jc w:val="center"/>
              <w:rPr>
                <w:rFonts w:ascii="Times New Roman" w:eastAsia="Times New Roman" w:hAnsi="Times New Roman"/>
                <w:sz w:val="16"/>
                <w:szCs w:val="16"/>
              </w:rPr>
            </w:pPr>
            <w:r>
              <w:rPr>
                <w:rFonts w:ascii="Times New Roman" w:eastAsia="Times New Roman" w:hAnsi="Times New Roman"/>
                <w:sz w:val="16"/>
                <w:szCs w:val="16"/>
              </w:rPr>
              <w:t>1500</w:t>
            </w:r>
          </w:p>
        </w:tc>
        <w:tc>
          <w:tcPr>
            <w:tcW w:w="1421" w:type="dxa"/>
            <w:tcBorders>
              <w:top w:val="single" w:sz="4" w:space="0" w:color="auto"/>
              <w:left w:val="single" w:sz="4" w:space="0" w:color="auto"/>
              <w:bottom w:val="single" w:sz="4" w:space="0" w:color="auto"/>
              <w:right w:val="single" w:sz="4" w:space="0" w:color="auto"/>
            </w:tcBorders>
          </w:tcPr>
          <w:p w:rsidR="00D60F6F" w:rsidRPr="000A66C4" w:rsidRDefault="00D60F6F" w:rsidP="00D60F6F">
            <w:pPr>
              <w:spacing w:line="276" w:lineRule="auto"/>
              <w:ind w:rightChars="-154" w:right="-308"/>
              <w:rPr>
                <w:rFonts w:ascii="Times New Roman" w:eastAsia="Times New Roman" w:hAnsi="Times New Roman"/>
                <w:sz w:val="16"/>
                <w:szCs w:val="16"/>
              </w:rPr>
            </w:pPr>
            <w:r>
              <w:rPr>
                <w:rFonts w:ascii="Times New Roman" w:eastAsia="Times New Roman" w:hAnsi="Times New Roman"/>
                <w:sz w:val="16"/>
                <w:szCs w:val="16"/>
              </w:rPr>
              <w:t>18:30:000150</w:t>
            </w:r>
            <w:r w:rsidRPr="000A66C4">
              <w:rPr>
                <w:rFonts w:ascii="Times New Roman" w:eastAsia="Times New Roman" w:hAnsi="Times New Roman"/>
                <w:sz w:val="16"/>
                <w:szCs w:val="16"/>
              </w:rPr>
              <w:t>:</w:t>
            </w:r>
            <w:r>
              <w:rPr>
                <w:rFonts w:ascii="Times New Roman" w:eastAsia="Times New Roman" w:hAnsi="Times New Roman"/>
                <w:sz w:val="16"/>
                <w:szCs w:val="16"/>
              </w:rPr>
              <w:t>37</w:t>
            </w:r>
          </w:p>
        </w:tc>
        <w:tc>
          <w:tcPr>
            <w:tcW w:w="1532" w:type="dxa"/>
            <w:tcBorders>
              <w:top w:val="single" w:sz="4" w:space="0" w:color="auto"/>
              <w:left w:val="single" w:sz="4" w:space="0" w:color="auto"/>
              <w:bottom w:val="single" w:sz="4" w:space="0" w:color="auto"/>
              <w:right w:val="single" w:sz="4" w:space="0" w:color="auto"/>
            </w:tcBorders>
          </w:tcPr>
          <w:p w:rsidR="00D60F6F" w:rsidRDefault="00D60F6F" w:rsidP="00D60F6F">
            <w:pPr>
              <w:spacing w:line="276" w:lineRule="auto"/>
              <w:ind w:rightChars="29" w:right="58"/>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25 014 (Двадцать пять   тысяч четырнадцать</w:t>
            </w:r>
            <w:r w:rsidRPr="000A66C4">
              <w:rPr>
                <w:rFonts w:ascii="Times New Roman" w:eastAsia="Times New Roman" w:hAnsi="Times New Roman"/>
                <w:bCs/>
                <w:color w:val="000000"/>
                <w:sz w:val="16"/>
                <w:szCs w:val="16"/>
              </w:rPr>
              <w:t>)</w:t>
            </w:r>
          </w:p>
          <w:p w:rsidR="00D60F6F" w:rsidRDefault="00D60F6F" w:rsidP="00D60F6F">
            <w:pPr>
              <w:spacing w:line="276" w:lineRule="auto"/>
              <w:ind w:rightChars="29" w:right="58"/>
              <w:jc w:val="center"/>
              <w:rPr>
                <w:rFonts w:ascii="Times New Roman" w:eastAsia="Times New Roman" w:hAnsi="Times New Roman"/>
                <w:bCs/>
                <w:color w:val="000000"/>
                <w:sz w:val="16"/>
                <w:szCs w:val="16"/>
              </w:rPr>
            </w:pPr>
            <w:r w:rsidRPr="000A66C4">
              <w:rPr>
                <w:rFonts w:ascii="Times New Roman" w:eastAsia="Times New Roman" w:hAnsi="Times New Roman"/>
                <w:bCs/>
                <w:color w:val="000000"/>
                <w:sz w:val="16"/>
                <w:szCs w:val="16"/>
              </w:rPr>
              <w:t xml:space="preserve"> рублей</w:t>
            </w:r>
            <w:r>
              <w:rPr>
                <w:rFonts w:ascii="Times New Roman" w:eastAsia="Times New Roman" w:hAnsi="Times New Roman"/>
                <w:bCs/>
                <w:color w:val="000000"/>
                <w:sz w:val="16"/>
                <w:szCs w:val="16"/>
              </w:rPr>
              <w:t xml:space="preserve"> </w:t>
            </w:r>
          </w:p>
          <w:p w:rsidR="00D60F6F" w:rsidRDefault="00D60F6F" w:rsidP="00D60F6F">
            <w:pPr>
              <w:spacing w:line="276" w:lineRule="auto"/>
              <w:ind w:rightChars="29" w:right="58"/>
              <w:jc w:val="center"/>
              <w:rPr>
                <w:rFonts w:ascii="Times New Roman" w:eastAsia="Times New Roman" w:hAnsi="Times New Roman"/>
                <w:bCs/>
                <w:color w:val="000000"/>
                <w:sz w:val="16"/>
                <w:szCs w:val="16"/>
              </w:rPr>
            </w:pPr>
            <w:proofErr w:type="gramStart"/>
            <w:r>
              <w:rPr>
                <w:rFonts w:ascii="Times New Roman" w:eastAsia="Times New Roman" w:hAnsi="Times New Roman"/>
                <w:bCs/>
                <w:color w:val="000000"/>
                <w:sz w:val="16"/>
                <w:szCs w:val="16"/>
              </w:rPr>
              <w:t>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в размере 5% кадастровой стоимости, начальная стоимость</w:t>
            </w:r>
            <w:proofErr w:type="gramEnd"/>
          </w:p>
          <w:p w:rsidR="00D60F6F" w:rsidRDefault="00D60F6F" w:rsidP="00D60F6F">
            <w:pPr>
              <w:spacing w:line="276" w:lineRule="auto"/>
              <w:ind w:rightChars="29" w:right="58"/>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 xml:space="preserve">определена на </w:t>
            </w:r>
          </w:p>
          <w:p w:rsidR="00D60F6F" w:rsidRDefault="00D60F6F" w:rsidP="00D60F6F">
            <w:pPr>
              <w:spacing w:line="276" w:lineRule="auto"/>
              <w:ind w:rightChars="29" w:right="58"/>
              <w:jc w:val="center"/>
              <w:rPr>
                <w:rFonts w:ascii="Times New Roman" w:eastAsia="Times New Roman" w:hAnsi="Times New Roman"/>
                <w:bCs/>
                <w:color w:val="000000"/>
                <w:sz w:val="16"/>
                <w:szCs w:val="16"/>
              </w:rPr>
            </w:pPr>
            <w:proofErr w:type="gramStart"/>
            <w:r>
              <w:rPr>
                <w:rFonts w:ascii="Times New Roman" w:eastAsia="Times New Roman" w:hAnsi="Times New Roman"/>
                <w:bCs/>
                <w:color w:val="000000"/>
                <w:sz w:val="16"/>
                <w:szCs w:val="16"/>
              </w:rPr>
              <w:t>основании</w:t>
            </w:r>
            <w:proofErr w:type="gramEnd"/>
            <w:r>
              <w:rPr>
                <w:rFonts w:ascii="Times New Roman" w:eastAsia="Times New Roman" w:hAnsi="Times New Roman"/>
                <w:bCs/>
                <w:color w:val="000000"/>
                <w:sz w:val="16"/>
                <w:szCs w:val="16"/>
              </w:rPr>
              <w:t xml:space="preserve"> отчета </w:t>
            </w:r>
          </w:p>
          <w:p w:rsidR="00D60F6F" w:rsidRDefault="00D60F6F" w:rsidP="00D60F6F">
            <w:pPr>
              <w:spacing w:line="276" w:lineRule="auto"/>
              <w:ind w:rightChars="29" w:right="58"/>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 оценке №С-15</w:t>
            </w:r>
            <w:r w:rsidRPr="000A66C4">
              <w:rPr>
                <w:rFonts w:ascii="Times New Roman" w:eastAsia="Times New Roman" w:hAnsi="Times New Roman"/>
                <w:bCs/>
                <w:color w:val="000000"/>
                <w:sz w:val="16"/>
                <w:szCs w:val="16"/>
              </w:rPr>
              <w:t xml:space="preserve">/20 </w:t>
            </w:r>
          </w:p>
          <w:p w:rsidR="00D60F6F" w:rsidRPr="000A66C4" w:rsidRDefault="00D60F6F" w:rsidP="00D60F6F">
            <w:pPr>
              <w:spacing w:line="276" w:lineRule="auto"/>
              <w:ind w:rightChars="29" w:right="58"/>
              <w:jc w:val="center"/>
              <w:rPr>
                <w:rFonts w:ascii="Times New Roman" w:eastAsia="Times New Roman" w:hAnsi="Times New Roman"/>
                <w:sz w:val="16"/>
                <w:szCs w:val="16"/>
              </w:rPr>
            </w:pPr>
            <w:r w:rsidRPr="000A66C4">
              <w:rPr>
                <w:rFonts w:ascii="Times New Roman" w:eastAsia="Times New Roman" w:hAnsi="Times New Roman"/>
                <w:bCs/>
                <w:color w:val="000000"/>
                <w:sz w:val="16"/>
                <w:szCs w:val="16"/>
              </w:rPr>
              <w:t>от 23.03.2020 г.).</w:t>
            </w:r>
          </w:p>
        </w:tc>
        <w:tc>
          <w:tcPr>
            <w:tcW w:w="1134" w:type="dxa"/>
            <w:tcBorders>
              <w:top w:val="single" w:sz="4" w:space="0" w:color="auto"/>
              <w:left w:val="single" w:sz="4" w:space="0" w:color="auto"/>
              <w:bottom w:val="single" w:sz="4" w:space="0" w:color="auto"/>
              <w:right w:val="single" w:sz="4" w:space="0" w:color="auto"/>
            </w:tcBorders>
          </w:tcPr>
          <w:p w:rsidR="00D60F6F" w:rsidRDefault="00D60F6F" w:rsidP="00D60F6F">
            <w:pPr>
              <w:spacing w:line="276" w:lineRule="auto"/>
              <w:ind w:left="-104" w:rightChars="-42" w:right="-84" w:hanging="28"/>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5 002  (Пять тысяч два)</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w:t>
            </w:r>
            <w:r>
              <w:rPr>
                <w:rFonts w:ascii="Times New Roman" w:eastAsia="Times New Roman" w:hAnsi="Times New Roman"/>
                <w:color w:val="000000"/>
                <w:sz w:val="16"/>
                <w:szCs w:val="16"/>
              </w:rPr>
              <w:t>я</w:t>
            </w:r>
          </w:p>
          <w:p w:rsidR="00D60F6F" w:rsidRPr="000A66C4" w:rsidRDefault="00D60F6F" w:rsidP="00D60F6F">
            <w:pPr>
              <w:spacing w:line="276" w:lineRule="auto"/>
              <w:ind w:left="-104" w:rightChars="-42" w:right="-84" w:hanging="28"/>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w:t>
            </w:r>
            <w:r w:rsidRPr="000A66C4">
              <w:rPr>
                <w:rFonts w:ascii="Times New Roman" w:eastAsia="Times New Roman" w:hAnsi="Times New Roman"/>
                <w:color w:val="000000"/>
                <w:sz w:val="16"/>
                <w:szCs w:val="16"/>
              </w:rPr>
              <w:t>0 копеек</w:t>
            </w:r>
          </w:p>
        </w:tc>
        <w:tc>
          <w:tcPr>
            <w:tcW w:w="1134" w:type="dxa"/>
            <w:tcBorders>
              <w:top w:val="single" w:sz="4" w:space="0" w:color="auto"/>
              <w:left w:val="single" w:sz="4" w:space="0" w:color="auto"/>
              <w:bottom w:val="single" w:sz="4" w:space="0" w:color="auto"/>
              <w:right w:val="single" w:sz="4" w:space="0" w:color="auto"/>
            </w:tcBorders>
          </w:tcPr>
          <w:p w:rsidR="00D60F6F" w:rsidRPr="00293DF5" w:rsidRDefault="00D60F6F" w:rsidP="00D60F6F">
            <w:pPr>
              <w:spacing w:line="276" w:lineRule="auto"/>
              <w:ind w:left="10" w:rightChars="30" w:right="60" w:hanging="10"/>
              <w:jc w:val="center"/>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750 (Семьсот пятьдесят</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рублей  42</w:t>
            </w:r>
            <w:r w:rsidRPr="000A66C4">
              <w:rPr>
                <w:rFonts w:ascii="Times New Roman" w:eastAsia="Times New Roman" w:hAnsi="Times New Roman"/>
                <w:bCs/>
                <w:color w:val="000000"/>
                <w:sz w:val="16"/>
                <w:szCs w:val="16"/>
              </w:rPr>
              <w:t xml:space="preserve"> </w:t>
            </w:r>
            <w:proofErr w:type="spellStart"/>
            <w:r w:rsidRPr="000A66C4">
              <w:rPr>
                <w:rFonts w:ascii="Times New Roman" w:eastAsia="Times New Roman" w:hAnsi="Times New Roman"/>
                <w:bCs/>
                <w:color w:val="000000"/>
                <w:sz w:val="16"/>
                <w:szCs w:val="16"/>
              </w:rPr>
              <w:t>копее</w:t>
            </w:r>
            <w:r>
              <w:rPr>
                <w:rFonts w:ascii="Times New Roman" w:eastAsia="Times New Roman" w:hAnsi="Times New Roman"/>
                <w:bCs/>
                <w:color w:val="000000"/>
                <w:sz w:val="16"/>
                <w:szCs w:val="16"/>
              </w:rPr>
              <w:t>йки</w:t>
            </w:r>
            <w:proofErr w:type="spellEnd"/>
          </w:p>
        </w:tc>
        <w:tc>
          <w:tcPr>
            <w:tcW w:w="1134" w:type="dxa"/>
            <w:tcBorders>
              <w:top w:val="single" w:sz="4" w:space="0" w:color="auto"/>
              <w:left w:val="single" w:sz="4" w:space="0" w:color="auto"/>
              <w:bottom w:val="single" w:sz="4" w:space="0" w:color="auto"/>
              <w:right w:val="single" w:sz="4" w:space="0" w:color="auto"/>
            </w:tcBorders>
          </w:tcPr>
          <w:p w:rsidR="00D60F6F" w:rsidRDefault="00D60F6F" w:rsidP="00D60F6F">
            <w:pPr>
              <w:spacing w:line="276" w:lineRule="auto"/>
              <w:ind w:left="-108" w:rightChars="-41" w:right="-82" w:firstLine="2"/>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w:t>
            </w:r>
            <w:r w:rsidR="00C54978">
              <w:rPr>
                <w:rFonts w:ascii="Times New Roman" w:eastAsia="Times New Roman" w:hAnsi="Times New Roman"/>
                <w:sz w:val="16"/>
                <w:szCs w:val="16"/>
                <w:lang w:val="en-US"/>
              </w:rPr>
              <w:t>5</w:t>
            </w:r>
            <w:bookmarkStart w:id="0" w:name="_GoBack"/>
            <w:bookmarkEnd w:id="0"/>
            <w:r>
              <w:rPr>
                <w:rFonts w:ascii="Times New Roman" w:eastAsia="Times New Roman" w:hAnsi="Times New Roman"/>
                <w:sz w:val="16"/>
                <w:szCs w:val="16"/>
              </w:rPr>
              <w:t>.10.21г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w:t>
            </w:r>
          </w:p>
          <w:p w:rsidR="00D60F6F" w:rsidRDefault="00D60F6F" w:rsidP="00D60F6F">
            <w:pPr>
              <w:spacing w:line="276" w:lineRule="auto"/>
              <w:ind w:left="-108" w:rightChars="-41" w:right="-82" w:firstLine="2"/>
              <w:jc w:val="center"/>
              <w:rPr>
                <w:rFonts w:ascii="Times New Roman" w:eastAsia="Times New Roman" w:hAnsi="Times New Roman"/>
                <w:sz w:val="16"/>
                <w:szCs w:val="16"/>
              </w:rPr>
            </w:pPr>
            <w:r>
              <w:rPr>
                <w:rFonts w:ascii="Times New Roman" w:eastAsia="Times New Roman" w:hAnsi="Times New Roman"/>
                <w:sz w:val="16"/>
                <w:szCs w:val="16"/>
              </w:rPr>
              <w:t>(с 08 час. 30 мин.)  по 15</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D60F6F" w:rsidRDefault="00D60F6F" w:rsidP="00D60F6F">
            <w:pPr>
              <w:spacing w:line="276" w:lineRule="auto"/>
              <w:ind w:left="-250" w:rightChars="-41" w:right="-82" w:hanging="175"/>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D60F6F" w:rsidRPr="000A66C4" w:rsidRDefault="00D60F6F" w:rsidP="00D60F6F">
            <w:pPr>
              <w:spacing w:line="276" w:lineRule="auto"/>
              <w:ind w:left="-250" w:rightChars="-154" w:right="-308" w:hanging="175"/>
              <w:jc w:val="center"/>
              <w:rPr>
                <w:rFonts w:ascii="Times New Roman" w:eastAsia="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D60F6F" w:rsidRDefault="00D60F6F" w:rsidP="00D60F6F">
            <w:pPr>
              <w:spacing w:line="276" w:lineRule="auto"/>
              <w:ind w:left="-107" w:rightChars="-40" w:right="-80"/>
              <w:jc w:val="center"/>
              <w:rPr>
                <w:rFonts w:ascii="Times New Roman" w:eastAsia="Times New Roman" w:hAnsi="Times New Roman"/>
                <w:sz w:val="16"/>
                <w:szCs w:val="16"/>
              </w:rPr>
            </w:pPr>
            <w:r>
              <w:rPr>
                <w:rFonts w:ascii="Times New Roman" w:eastAsia="Times New Roman" w:hAnsi="Times New Roman"/>
                <w:sz w:val="16"/>
                <w:szCs w:val="16"/>
              </w:rPr>
              <w:t>19.11.21г.</w:t>
            </w:r>
          </w:p>
          <w:p w:rsidR="00D60F6F" w:rsidRDefault="00D60F6F" w:rsidP="00D60F6F">
            <w:pPr>
              <w:spacing w:line="276" w:lineRule="auto"/>
              <w:ind w:left="-134" w:rightChars="-40" w:right="-80"/>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D60F6F" w:rsidRDefault="00D60F6F" w:rsidP="00D60F6F">
            <w:pPr>
              <w:spacing w:line="276" w:lineRule="auto"/>
              <w:ind w:left="-134" w:rightChars="-40" w:right="-80"/>
              <w:jc w:val="center"/>
              <w:rPr>
                <w:rFonts w:ascii="Times New Roman" w:eastAsia="Times New Roman" w:hAnsi="Times New Roman"/>
                <w:sz w:val="16"/>
                <w:szCs w:val="16"/>
              </w:rPr>
            </w:pPr>
            <w:r>
              <w:rPr>
                <w:rFonts w:ascii="Times New Roman" w:eastAsia="Times New Roman" w:hAnsi="Times New Roman"/>
                <w:sz w:val="16"/>
                <w:szCs w:val="16"/>
              </w:rPr>
              <w:t>00 мин.</w:t>
            </w:r>
          </w:p>
          <w:p w:rsidR="00D60F6F" w:rsidRPr="000A66C4" w:rsidRDefault="00D60F6F" w:rsidP="00D60F6F">
            <w:pPr>
              <w:spacing w:line="276" w:lineRule="auto"/>
              <w:ind w:left="35" w:rightChars="-40" w:right="-80" w:hanging="142"/>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D60F6F" w:rsidRDefault="00D60F6F" w:rsidP="00D60F6F">
      <w:pPr>
        <w:spacing w:after="120"/>
        <w:ind w:rightChars="-154" w:right="-308"/>
        <w:jc w:val="both"/>
        <w:rPr>
          <w:rFonts w:ascii="Times New Roman" w:eastAsia="Times New Roman" w:hAnsi="Times New Roman"/>
          <w:b/>
          <w:color w:val="000000"/>
          <w:sz w:val="22"/>
          <w:szCs w:val="22"/>
        </w:rPr>
      </w:pPr>
    </w:p>
    <w:p w:rsidR="00D60F6F" w:rsidRPr="00437941"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D60F6F" w:rsidRPr="00437941"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D60F6F" w:rsidRPr="00437941" w:rsidRDefault="00D60F6F" w:rsidP="00D60F6F">
      <w:pPr>
        <w:spacing w:after="120"/>
        <w:ind w:left="-720" w:rightChars="-154" w:right="-308"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D60F6F" w:rsidRPr="00437941" w:rsidRDefault="00D60F6F" w:rsidP="00D60F6F">
      <w:pPr>
        <w:spacing w:after="120"/>
        <w:ind w:left="-720" w:rightChars="-154" w:right="-308"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D60F6F" w:rsidRPr="00437941" w:rsidRDefault="00D60F6F" w:rsidP="00D60F6F">
      <w:pPr>
        <w:spacing w:after="120"/>
        <w:ind w:left="-142" w:rightChars="-154" w:right="-308"/>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D60F6F" w:rsidRPr="002A5784" w:rsidRDefault="00D60F6F" w:rsidP="00D60F6F">
      <w:pPr>
        <w:spacing w:after="120"/>
        <w:ind w:left="-142" w:rightChars="-154" w:right="-308"/>
        <w:jc w:val="both"/>
        <w:rPr>
          <w:rFonts w:ascii="Times New Roman" w:hAnsi="Times New Roman"/>
          <w:sz w:val="22"/>
          <w:szCs w:val="22"/>
        </w:rPr>
      </w:pPr>
      <w:proofErr w:type="gramStart"/>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w:t>
      </w:r>
      <w:r>
        <w:rPr>
          <w:rFonts w:ascii="Times New Roman" w:hAnsi="Times New Roman"/>
          <w:szCs w:val="22"/>
        </w:rPr>
        <w:t xml:space="preserve"> </w:t>
      </w:r>
      <w:r w:rsidRPr="002A5784">
        <w:rPr>
          <w:rFonts w:ascii="Times New Roman" w:hAnsi="Times New Roman"/>
          <w:sz w:val="22"/>
          <w:szCs w:val="22"/>
        </w:rPr>
        <w:t>22.03.2019г.</w:t>
      </w:r>
      <w:r>
        <w:rPr>
          <w:rFonts w:ascii="Times New Roman" w:hAnsi="Times New Roman"/>
          <w:sz w:val="22"/>
          <w:szCs w:val="22"/>
        </w:rPr>
        <w:t xml:space="preserve"> №</w:t>
      </w:r>
      <w:r w:rsidRPr="002A5784">
        <w:rPr>
          <w:rFonts w:ascii="Times New Roman" w:hAnsi="Times New Roman"/>
          <w:sz w:val="22"/>
          <w:szCs w:val="22"/>
        </w:rPr>
        <w:t>490-р «О проведении аукционов на право заключения договоров аренды земельных участков, расположенных в городе Сарапуле</w:t>
      </w:r>
      <w:r>
        <w:rPr>
          <w:rFonts w:ascii="Times New Roman" w:hAnsi="Times New Roman"/>
          <w:sz w:val="22"/>
          <w:szCs w:val="22"/>
        </w:rPr>
        <w:t>»)</w:t>
      </w:r>
      <w:r w:rsidRPr="002A5784">
        <w:rPr>
          <w:rFonts w:ascii="Times New Roman" w:hAnsi="Times New Roman"/>
          <w:sz w:val="22"/>
          <w:szCs w:val="22"/>
        </w:rPr>
        <w:t>.</w:t>
      </w:r>
      <w:proofErr w:type="gramEnd"/>
    </w:p>
    <w:p w:rsidR="00D60F6F" w:rsidRPr="002D10A4" w:rsidRDefault="00D60F6F" w:rsidP="00D60F6F">
      <w:pPr>
        <w:spacing w:after="120"/>
        <w:ind w:left="-142" w:rightChars="-154" w:right="-308"/>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sidRPr="002A5784">
        <w:rPr>
          <w:rFonts w:ascii="Times New Roman" w:hAnsi="Times New Roman"/>
          <w:sz w:val="22"/>
          <w:szCs w:val="22"/>
        </w:rPr>
        <w:t>22.03.2019г.</w:t>
      </w:r>
      <w:r>
        <w:rPr>
          <w:rFonts w:ascii="Times New Roman" w:hAnsi="Times New Roman"/>
          <w:sz w:val="22"/>
          <w:szCs w:val="22"/>
        </w:rPr>
        <w:t xml:space="preserve"> №</w:t>
      </w:r>
      <w:r w:rsidRPr="002A5784">
        <w:rPr>
          <w:rFonts w:ascii="Times New Roman" w:hAnsi="Times New Roman"/>
          <w:sz w:val="22"/>
          <w:szCs w:val="22"/>
        </w:rPr>
        <w:t>490-р «О проведен</w:t>
      </w:r>
      <w:proofErr w:type="gramStart"/>
      <w:r w:rsidRPr="002A5784">
        <w:rPr>
          <w:rFonts w:ascii="Times New Roman" w:hAnsi="Times New Roman"/>
          <w:sz w:val="22"/>
          <w:szCs w:val="22"/>
        </w:rPr>
        <w:t>ии ау</w:t>
      </w:r>
      <w:proofErr w:type="gramEnd"/>
      <w:r w:rsidRPr="002A5784">
        <w:rPr>
          <w:rFonts w:ascii="Times New Roman" w:hAnsi="Times New Roman"/>
          <w:sz w:val="22"/>
          <w:szCs w:val="22"/>
        </w:rPr>
        <w:t>кционов на право заключения договоров аренды земельных участков, расположенных в городе Сарапуле</w:t>
      </w:r>
      <w:r>
        <w:rPr>
          <w:rFonts w:ascii="Times New Roman" w:hAnsi="Times New Roman"/>
          <w:sz w:val="22"/>
          <w:szCs w:val="22"/>
        </w:rPr>
        <w:t>»).</w:t>
      </w:r>
    </w:p>
    <w:p w:rsidR="00D60F6F" w:rsidRPr="00635574" w:rsidRDefault="00D60F6F" w:rsidP="00D60F6F">
      <w:pPr>
        <w:spacing w:after="120"/>
        <w:ind w:left="-142" w:rightChars="-154" w:right="-308"/>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 xml:space="preserve">страции города Сарапула </w:t>
      </w:r>
      <w:r w:rsidRPr="00EF4015">
        <w:rPr>
          <w:rFonts w:ascii="Times New Roman" w:eastAsia="Times New Roman" w:hAnsi="Times New Roman"/>
          <w:bCs/>
          <w:sz w:val="22"/>
          <w:szCs w:val="22"/>
        </w:rPr>
        <w:t>от «</w:t>
      </w:r>
      <w:r>
        <w:rPr>
          <w:rFonts w:ascii="Times New Roman" w:eastAsia="Times New Roman" w:hAnsi="Times New Roman"/>
          <w:bCs/>
          <w:sz w:val="22"/>
          <w:szCs w:val="22"/>
        </w:rPr>
        <w:t>12</w:t>
      </w:r>
      <w:r w:rsidRPr="00EF4015">
        <w:rPr>
          <w:rFonts w:ascii="Times New Roman" w:eastAsia="Times New Roman" w:hAnsi="Times New Roman"/>
          <w:bCs/>
          <w:sz w:val="22"/>
          <w:szCs w:val="22"/>
        </w:rPr>
        <w:t xml:space="preserve">» </w:t>
      </w:r>
      <w:r>
        <w:rPr>
          <w:rFonts w:ascii="Times New Roman" w:eastAsia="Times New Roman" w:hAnsi="Times New Roman"/>
          <w:bCs/>
          <w:sz w:val="22"/>
          <w:szCs w:val="22"/>
        </w:rPr>
        <w:t xml:space="preserve">октября </w:t>
      </w:r>
      <w:r>
        <w:rPr>
          <w:rFonts w:ascii="Times New Roman" w:eastAsia="Times New Roman" w:hAnsi="Times New Roman"/>
          <w:bCs/>
          <w:sz w:val="22"/>
          <w:szCs w:val="22"/>
        </w:rPr>
        <w:t>2</w:t>
      </w:r>
      <w:r w:rsidRPr="00EF4015">
        <w:rPr>
          <w:rFonts w:ascii="Times New Roman" w:eastAsia="Times New Roman" w:hAnsi="Times New Roman"/>
          <w:bCs/>
          <w:sz w:val="22"/>
          <w:szCs w:val="22"/>
        </w:rPr>
        <w:t>02</w:t>
      </w:r>
      <w:r>
        <w:rPr>
          <w:rFonts w:ascii="Times New Roman" w:eastAsia="Times New Roman" w:hAnsi="Times New Roman"/>
          <w:bCs/>
          <w:sz w:val="22"/>
          <w:szCs w:val="22"/>
        </w:rPr>
        <w:t>1</w:t>
      </w:r>
      <w:r w:rsidRPr="00EF4015">
        <w:rPr>
          <w:rFonts w:ascii="Times New Roman" w:eastAsia="Times New Roman" w:hAnsi="Times New Roman"/>
          <w:bCs/>
          <w:sz w:val="22"/>
          <w:szCs w:val="22"/>
        </w:rPr>
        <w:t>г.</w:t>
      </w:r>
      <w:r>
        <w:rPr>
          <w:rFonts w:ascii="Times New Roman" w:eastAsia="Times New Roman" w:hAnsi="Times New Roman"/>
          <w:bCs/>
          <w:color w:val="000000"/>
          <w:sz w:val="22"/>
          <w:szCs w:val="22"/>
        </w:rPr>
        <w:t xml:space="preserve"> № </w:t>
      </w:r>
      <w:r>
        <w:rPr>
          <w:rFonts w:ascii="Times New Roman" w:eastAsia="Times New Roman" w:hAnsi="Times New Roman"/>
          <w:bCs/>
          <w:color w:val="000000"/>
          <w:sz w:val="22"/>
          <w:szCs w:val="22"/>
        </w:rPr>
        <w:t>2309</w:t>
      </w:r>
      <w:r w:rsidRPr="00635574">
        <w:rPr>
          <w:rFonts w:ascii="Times New Roman" w:eastAsia="Times New Roman" w:hAnsi="Times New Roman"/>
          <w:bCs/>
          <w:color w:val="000000"/>
          <w:sz w:val="22"/>
          <w:szCs w:val="22"/>
        </w:rPr>
        <w:t>.</w:t>
      </w:r>
    </w:p>
    <w:p w:rsidR="00D60F6F" w:rsidRPr="0028093C" w:rsidRDefault="00D60F6F" w:rsidP="00D60F6F">
      <w:pPr>
        <w:spacing w:after="120" w:line="180" w:lineRule="atLeast"/>
        <w:ind w:left="-142" w:rightChars="-154" w:right="-308"/>
        <w:jc w:val="both"/>
        <w:rPr>
          <w:rFonts w:ascii="Times New Roman" w:eastAsia="Times New Roman" w:hAnsi="Times New Roman"/>
          <w:color w:val="FF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sidRPr="00EF4015">
        <w:rPr>
          <w:rFonts w:ascii="Times New Roman" w:eastAsia="Times New Roman" w:hAnsi="Times New Roman"/>
          <w:sz w:val="22"/>
          <w:szCs w:val="22"/>
        </w:rPr>
        <w:t>5 лет.</w:t>
      </w:r>
    </w:p>
    <w:p w:rsidR="00D60F6F" w:rsidRPr="00437941" w:rsidRDefault="00D60F6F" w:rsidP="00D60F6F">
      <w:pPr>
        <w:tabs>
          <w:tab w:val="center" w:pos="0"/>
        </w:tabs>
        <w:spacing w:after="120"/>
        <w:ind w:left="-142" w:rightChars="-154" w:right="-308"/>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D60F6F" w:rsidRPr="00833F85" w:rsidRDefault="00D60F6F" w:rsidP="00D60F6F">
      <w:pPr>
        <w:tabs>
          <w:tab w:val="center" w:pos="0"/>
        </w:tabs>
        <w:spacing w:after="120"/>
        <w:ind w:left="-142" w:rightChars="-154" w:right="-308"/>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 xml:space="preserve">Ограничения </w:t>
      </w:r>
      <w:r>
        <w:rPr>
          <w:rFonts w:ascii="Times New Roman" w:eastAsia="Times New Roman" w:hAnsi="Times New Roman"/>
          <w:b/>
          <w:bCs/>
          <w:color w:val="000000"/>
          <w:sz w:val="22"/>
          <w:szCs w:val="22"/>
        </w:rPr>
        <w:t xml:space="preserve">(обременения) </w:t>
      </w:r>
      <w:r w:rsidRPr="00437941">
        <w:rPr>
          <w:rFonts w:ascii="Times New Roman" w:eastAsia="Times New Roman" w:hAnsi="Times New Roman"/>
          <w:b/>
          <w:bCs/>
          <w:color w:val="000000"/>
          <w:sz w:val="22"/>
          <w:szCs w:val="22"/>
        </w:rPr>
        <w:t xml:space="preserve">в использовании земельного участка: </w:t>
      </w:r>
      <w:r w:rsidRPr="00EF4015">
        <w:rPr>
          <w:rFonts w:ascii="Times New Roman" w:eastAsia="Times New Roman" w:hAnsi="Times New Roman"/>
          <w:bCs/>
          <w:sz w:val="22"/>
          <w:szCs w:val="22"/>
        </w:rPr>
        <w:t>земельный участок частично 763 кв.м. расположен в во</w:t>
      </w:r>
      <w:r w:rsidRPr="00EF4015">
        <w:rPr>
          <w:rFonts w:ascii="Times New Roman" w:eastAsia="Times New Roman" w:hAnsi="Times New Roman"/>
          <w:sz w:val="22"/>
          <w:szCs w:val="22"/>
        </w:rPr>
        <w:t xml:space="preserve">доохраной зоне реки </w:t>
      </w:r>
      <w:proofErr w:type="gramStart"/>
      <w:r w:rsidRPr="00EF4015">
        <w:rPr>
          <w:rFonts w:ascii="Times New Roman" w:eastAsia="Times New Roman" w:hAnsi="Times New Roman"/>
          <w:sz w:val="22"/>
          <w:szCs w:val="22"/>
        </w:rPr>
        <w:t>Большая</w:t>
      </w:r>
      <w:proofErr w:type="gramEnd"/>
      <w:r w:rsidRPr="00EF4015">
        <w:rPr>
          <w:rFonts w:ascii="Times New Roman" w:eastAsia="Times New Roman" w:hAnsi="Times New Roman"/>
          <w:sz w:val="22"/>
          <w:szCs w:val="22"/>
        </w:rPr>
        <w:t xml:space="preserve"> </w:t>
      </w:r>
      <w:proofErr w:type="spellStart"/>
      <w:r w:rsidRPr="00EF4015">
        <w:rPr>
          <w:rFonts w:ascii="Times New Roman" w:eastAsia="Times New Roman" w:hAnsi="Times New Roman"/>
          <w:sz w:val="22"/>
          <w:szCs w:val="22"/>
        </w:rPr>
        <w:t>Сарапулка</w:t>
      </w:r>
      <w:proofErr w:type="spellEnd"/>
      <w:r w:rsidRPr="00EF4015">
        <w:rPr>
          <w:rFonts w:ascii="Times New Roman" w:eastAsia="Times New Roman" w:hAnsi="Times New Roman"/>
          <w:sz w:val="22"/>
          <w:szCs w:val="22"/>
        </w:rPr>
        <w:t xml:space="preserve">. В границах </w:t>
      </w:r>
      <w:proofErr w:type="spellStart"/>
      <w:r w:rsidRPr="00EF4015">
        <w:rPr>
          <w:rFonts w:ascii="Times New Roman" w:eastAsia="Times New Roman" w:hAnsi="Times New Roman"/>
          <w:sz w:val="22"/>
          <w:szCs w:val="22"/>
        </w:rPr>
        <w:t>водоохранных</w:t>
      </w:r>
      <w:proofErr w:type="spellEnd"/>
      <w:r w:rsidRPr="00EF4015">
        <w:rPr>
          <w:rFonts w:ascii="Times New Roman" w:eastAsia="Times New Roman" w:hAnsi="Times New Roman"/>
          <w:sz w:val="22"/>
          <w:szCs w:val="22"/>
        </w:rPr>
        <w:t xml:space="preserve"> зон запрещается осуществление видов деятельности, указанных в ч. 15 ст. 65 Водного кодекса Российской Федерации.</w:t>
      </w:r>
    </w:p>
    <w:p w:rsidR="00D60F6F" w:rsidRPr="00687E4E" w:rsidRDefault="00D60F6F" w:rsidP="00D60F6F">
      <w:pPr>
        <w:pStyle w:val="a6"/>
        <w:ind w:left="-142" w:rightChars="-154" w:right="-308"/>
        <w:rPr>
          <w:rFonts w:ascii="Times New Roman" w:hAnsi="Times New Roman"/>
          <w:sz w:val="22"/>
        </w:rPr>
      </w:pPr>
      <w:r w:rsidRPr="00437941">
        <w:rPr>
          <w:rFonts w:ascii="Times New Roman" w:eastAsia="Times New Roman" w:hAnsi="Times New Roman"/>
          <w:b/>
          <w:bCs/>
          <w:color w:val="000000"/>
          <w:sz w:val="22"/>
        </w:rPr>
        <w:t xml:space="preserve">Вид разрешенного использования: </w:t>
      </w:r>
      <w:r>
        <w:rPr>
          <w:rFonts w:ascii="Times New Roman" w:hAnsi="Times New Roman"/>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437941">
        <w:rPr>
          <w:rFonts w:ascii="Times New Roman" w:eastAsia="Times New Roman" w:hAnsi="Times New Roman"/>
          <w:bCs/>
          <w:color w:val="000000"/>
          <w:sz w:val="22"/>
        </w:rPr>
        <w:t>.</w:t>
      </w:r>
    </w:p>
    <w:p w:rsidR="00D60F6F" w:rsidRPr="00437941" w:rsidRDefault="00D60F6F" w:rsidP="00D60F6F">
      <w:pPr>
        <w:tabs>
          <w:tab w:val="center" w:pos="0"/>
        </w:tabs>
        <w:spacing w:after="120"/>
        <w:ind w:left="-142" w:rightChars="-154" w:right="-308"/>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Pr>
          <w:rFonts w:ascii="Times New Roman" w:eastAsia="Times New Roman" w:hAnsi="Times New Roman"/>
          <w:bCs/>
          <w:color w:val="000000"/>
          <w:sz w:val="22"/>
          <w:szCs w:val="22"/>
        </w:rPr>
        <w:t>: строительство складов.</w:t>
      </w:r>
    </w:p>
    <w:p w:rsidR="00D60F6F" w:rsidRPr="00437941" w:rsidRDefault="00D60F6F" w:rsidP="00D60F6F">
      <w:pPr>
        <w:tabs>
          <w:tab w:val="center" w:pos="0"/>
          <w:tab w:val="left" w:pos="5841"/>
        </w:tabs>
        <w:spacing w:after="120"/>
        <w:ind w:left="-142" w:rightChars="-154" w:right="-308"/>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lastRenderedPageBreak/>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D60F6F" w:rsidRPr="00B32F9C" w:rsidRDefault="00D60F6F" w:rsidP="00D60F6F">
      <w:pPr>
        <w:tabs>
          <w:tab w:val="left" w:pos="580"/>
          <w:tab w:val="left" w:pos="108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b/>
          <w:color w:val="000000"/>
          <w:sz w:val="22"/>
          <w:szCs w:val="22"/>
        </w:rPr>
        <w:t xml:space="preserve">Территориальная зона: </w:t>
      </w:r>
      <w:r w:rsidRPr="00B32F9C">
        <w:rPr>
          <w:rFonts w:ascii="Times New Roman" w:eastAsia="Times New Roman" w:hAnsi="Times New Roman"/>
          <w:color w:val="000000"/>
          <w:sz w:val="22"/>
          <w:szCs w:val="22"/>
        </w:rPr>
        <w:t xml:space="preserve">производственно-коммунальных объектов </w:t>
      </w:r>
      <w:r w:rsidRPr="00B32F9C">
        <w:rPr>
          <w:rFonts w:ascii="Times New Roman" w:eastAsia="Times New Roman" w:hAnsi="Times New Roman"/>
          <w:color w:val="000000"/>
          <w:sz w:val="22"/>
          <w:szCs w:val="22"/>
          <w:lang w:val="en-US"/>
        </w:rPr>
        <w:t>IV</w:t>
      </w:r>
      <w:r w:rsidRPr="00B32F9C">
        <w:rPr>
          <w:rFonts w:ascii="Times New Roman" w:eastAsia="Times New Roman" w:hAnsi="Times New Roman"/>
          <w:color w:val="000000"/>
          <w:sz w:val="22"/>
          <w:szCs w:val="22"/>
        </w:rPr>
        <w:t>-</w:t>
      </w:r>
      <w:r w:rsidRPr="00B32F9C">
        <w:rPr>
          <w:rFonts w:ascii="Times New Roman" w:eastAsia="Times New Roman" w:hAnsi="Times New Roman"/>
          <w:color w:val="000000"/>
          <w:sz w:val="22"/>
          <w:szCs w:val="22"/>
          <w:lang w:val="en-US"/>
        </w:rPr>
        <w:t>V</w:t>
      </w:r>
      <w:r w:rsidRPr="00B32F9C">
        <w:rPr>
          <w:rFonts w:ascii="Times New Roman" w:eastAsia="Times New Roman" w:hAnsi="Times New Roman"/>
          <w:color w:val="000000"/>
          <w:sz w:val="22"/>
          <w:szCs w:val="22"/>
        </w:rPr>
        <w:t xml:space="preserve"> классов санитарной опасности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w:t>
      </w:r>
    </w:p>
    <w:p w:rsidR="00D60F6F" w:rsidRPr="00B32F9C" w:rsidRDefault="00D60F6F" w:rsidP="00D60F6F">
      <w:pPr>
        <w:tabs>
          <w:tab w:val="left" w:pos="580"/>
          <w:tab w:val="left" w:pos="1080"/>
        </w:tabs>
        <w:spacing w:after="120"/>
        <w:ind w:left="-142" w:rightChars="-154" w:right="-308"/>
        <w:jc w:val="both"/>
        <w:rPr>
          <w:rFonts w:ascii="Times New Roman" w:eastAsia="Times New Roman" w:hAnsi="Times New Roman"/>
          <w:color w:val="000000"/>
          <w:sz w:val="22"/>
          <w:szCs w:val="22"/>
        </w:rPr>
      </w:pPr>
      <w:r w:rsidRPr="00646360">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B32F9C">
        <w:rPr>
          <w:rFonts w:ascii="Times New Roman" w:eastAsia="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(в редакции распоряжения Правительства Удмуртской Республики от 07.08.2018 №921-з), СП 42.13330.2011.</w:t>
      </w:r>
      <w:proofErr w:type="gramEnd"/>
      <w:r w:rsidRPr="00B32F9C">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B32F9C">
        <w:rPr>
          <w:rFonts w:ascii="Times New Roman" w:eastAsia="Times New Roman" w:hAnsi="Times New Roman"/>
          <w:color w:val="000000"/>
          <w:sz w:val="22"/>
          <w:szCs w:val="22"/>
        </w:rPr>
        <w:t>Актуализированная редакция СНиП 2.08.01-89</w:t>
      </w:r>
      <w:r w:rsidRPr="00B32F9C">
        <w:rPr>
          <w:rFonts w:ascii="Arial" w:eastAsia="Times New Roman" w:hAnsi="Arial" w:cs="Arial"/>
          <w:color w:val="000000"/>
          <w:sz w:val="22"/>
          <w:szCs w:val="22"/>
        </w:rPr>
        <w:t>*</w:t>
      </w:r>
      <w:r w:rsidRPr="00B32F9C">
        <w:rPr>
          <w:rFonts w:ascii="Times New Roman" w:eastAsia="Times New Roman" w:hAnsi="Times New Roman"/>
          <w:color w:val="000000"/>
          <w:sz w:val="22"/>
          <w:szCs w:val="22"/>
        </w:rPr>
        <w:t xml:space="preserve">, утвержденный приказом </w:t>
      </w:r>
      <w:proofErr w:type="spellStart"/>
      <w:r w:rsidRPr="00B32F9C">
        <w:rPr>
          <w:rFonts w:ascii="Times New Roman" w:eastAsia="Times New Roman" w:hAnsi="Times New Roman"/>
          <w:color w:val="000000"/>
          <w:sz w:val="22"/>
          <w:szCs w:val="22"/>
        </w:rPr>
        <w:t>Минрегиона</w:t>
      </w:r>
      <w:proofErr w:type="spellEnd"/>
      <w:r w:rsidRPr="00B32F9C">
        <w:rPr>
          <w:rFonts w:ascii="Times New Roman" w:eastAsia="Times New Roman" w:hAnsi="Times New Roman"/>
          <w:color w:val="000000"/>
          <w:sz w:val="22"/>
          <w:szCs w:val="22"/>
        </w:rPr>
        <w:t xml:space="preserve"> России от 28.12.2010 г. № 820).</w:t>
      </w:r>
      <w:proofErr w:type="gramEnd"/>
    </w:p>
    <w:p w:rsidR="00D60F6F" w:rsidRDefault="00D60F6F" w:rsidP="00D60F6F">
      <w:pPr>
        <w:tabs>
          <w:tab w:val="center" w:pos="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proofErr w:type="gramStart"/>
      <w:r w:rsidRPr="00B32F9C">
        <w:rPr>
          <w:rFonts w:ascii="Times New Roman" w:eastAsia="Times New Roman" w:hAnsi="Times New Roman"/>
          <w:color w:val="000000"/>
          <w:sz w:val="22"/>
          <w:szCs w:val="22"/>
        </w:rPr>
        <w:t xml:space="preserve">Зона предназначена для размещения производственно-коммунальных объектов IV и V класса санитарной классификации (в соответствии с СанПиН 2.2.1/2.1.1.1200-03 «Санитарно-защитные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РФ от 25.04.2014 №31) (новая редакция), объектов общественно-деловой застройки и инженерной инфраструктуры, связанных с обслуживанием данной зоны. </w:t>
      </w:r>
      <w:proofErr w:type="gramEnd"/>
    </w:p>
    <w:p w:rsidR="00D60F6F" w:rsidRPr="00B32F9C" w:rsidRDefault="00D60F6F" w:rsidP="00D60F6F">
      <w:pPr>
        <w:tabs>
          <w:tab w:val="center" w:pos="0"/>
        </w:tabs>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 xml:space="preserve">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p w:rsidR="00D60F6F" w:rsidRPr="00B32F9C" w:rsidRDefault="00D60F6F" w:rsidP="00D60F6F">
      <w:pPr>
        <w:tabs>
          <w:tab w:val="center" w:pos="0"/>
        </w:tabs>
        <w:spacing w:after="120"/>
        <w:ind w:left="-142" w:rightChars="-154" w:right="-308"/>
        <w:jc w:val="both"/>
        <w:rPr>
          <w:rFonts w:ascii="Times New Roman" w:eastAsia="Times New Roman" w:hAnsi="Times New Roman"/>
          <w:color w:val="000000"/>
          <w:sz w:val="22"/>
          <w:szCs w:val="22"/>
        </w:rPr>
      </w:pPr>
      <w:r w:rsidRPr="00B32F9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B32F9C">
        <w:rPr>
          <w:rFonts w:ascii="Times New Roman" w:eastAsia="Times New Roman" w:hAnsi="Times New Roman"/>
          <w:color w:val="000000"/>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proofErr w:type="gramStart"/>
      <w:r w:rsidRPr="00B32F9C">
        <w:rPr>
          <w:rFonts w:ascii="Times New Roman" w:eastAsia="Times New Roman" w:hAnsi="Times New Roman"/>
          <w:color w:val="000000"/>
          <w:sz w:val="22"/>
          <w:szCs w:val="22"/>
        </w:rPr>
        <w:t>2</w:t>
      </w:r>
      <w:proofErr w:type="gramEnd"/>
      <w:r w:rsidRPr="00B32F9C">
        <w:rPr>
          <w:rFonts w:ascii="Times New Roman" w:eastAsia="Times New Roman" w:hAnsi="Times New Roman"/>
          <w:color w:val="000000"/>
          <w:sz w:val="22"/>
          <w:szCs w:val="22"/>
        </w:rPr>
        <w:t xml:space="preserve"> параметры застройки и использования определяются в зависимости от специфики и технологии производства предприятия.</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544"/>
        <w:gridCol w:w="3402"/>
        <w:gridCol w:w="1134"/>
      </w:tblGrid>
      <w:tr w:rsidR="00D60F6F" w:rsidRPr="00B32F9C" w:rsidTr="00D60F6F">
        <w:trPr>
          <w:cantSplit/>
          <w:trHeight w:val="496"/>
        </w:trPr>
        <w:tc>
          <w:tcPr>
            <w:tcW w:w="1985" w:type="dxa"/>
            <w:vMerge w:val="restart"/>
            <w:shd w:val="clear" w:color="auto" w:fill="auto"/>
            <w:vAlign w:val="center"/>
          </w:tcPr>
          <w:p w:rsidR="00D60F6F" w:rsidRPr="00B32F9C" w:rsidRDefault="00D60F6F" w:rsidP="00D60F6F">
            <w:pPr>
              <w:ind w:left="57" w:rightChars="-154" w:right="-308"/>
              <w:rPr>
                <w:rFonts w:ascii="Times New Roman" w:eastAsia="Lucida Sans Unicode" w:hAnsi="Times New Roman"/>
                <w:color w:val="000000"/>
                <w:kern w:val="1"/>
                <w:sz w:val="22"/>
                <w:szCs w:val="22"/>
              </w:rPr>
            </w:pPr>
            <w:r>
              <w:rPr>
                <w:rFonts w:ascii="Times New Roman" w:eastAsia="Lucida Sans Unicode" w:hAnsi="Times New Roman"/>
                <w:color w:val="000000"/>
                <w:kern w:val="1"/>
                <w:sz w:val="22"/>
                <w:szCs w:val="22"/>
              </w:rPr>
              <w:t>Склады (6.9</w:t>
            </w:r>
            <w:r w:rsidRPr="00B32F9C">
              <w:rPr>
                <w:rFonts w:ascii="Times New Roman" w:eastAsia="Lucida Sans Unicode" w:hAnsi="Times New Roman"/>
                <w:color w:val="000000"/>
                <w:kern w:val="1"/>
                <w:sz w:val="22"/>
                <w:szCs w:val="22"/>
              </w:rPr>
              <w:t>)</w:t>
            </w:r>
          </w:p>
        </w:tc>
        <w:tc>
          <w:tcPr>
            <w:tcW w:w="3544" w:type="dxa"/>
            <w:vMerge w:val="restart"/>
            <w:vAlign w:val="center"/>
          </w:tcPr>
          <w:p w:rsidR="00D60F6F" w:rsidRPr="00D60F6F" w:rsidRDefault="00D60F6F" w:rsidP="00D60F6F">
            <w:pPr>
              <w:ind w:rightChars="-154" w:right="-308"/>
              <w:rPr>
                <w:rFonts w:ascii="Times New Roman" w:hAnsi="Times New Roman"/>
                <w:color w:val="000000"/>
              </w:rPr>
            </w:pPr>
            <w:r w:rsidRPr="00D60F6F">
              <w:rPr>
                <w:rFonts w:ascii="Times New Roman" w:hAnsi="Times New Roman"/>
                <w:color w:val="00000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w:t>
            </w:r>
            <w:proofErr w:type="gramStart"/>
            <w:r w:rsidRPr="00D60F6F">
              <w:rPr>
                <w:rFonts w:ascii="Times New Roman" w:hAnsi="Times New Roman"/>
                <w:color w:val="000000"/>
              </w:rPr>
              <w:t>на</w:t>
            </w:r>
            <w:proofErr w:type="gramEnd"/>
            <w:r w:rsidRPr="00D60F6F">
              <w:rPr>
                <w:rFonts w:ascii="Times New Roman" w:hAnsi="Times New Roman"/>
                <w:color w:val="000000"/>
              </w:rPr>
              <w:t xml:space="preserve"> </w:t>
            </w:r>
          </w:p>
          <w:p w:rsidR="00D60F6F" w:rsidRPr="00D60F6F" w:rsidRDefault="00D60F6F" w:rsidP="00D60F6F">
            <w:pPr>
              <w:ind w:rightChars="-154" w:right="-308"/>
              <w:rPr>
                <w:rFonts w:ascii="Times New Roman" w:hAnsi="Times New Roman"/>
                <w:color w:val="000000"/>
              </w:rPr>
            </w:pPr>
            <w:proofErr w:type="gramStart"/>
            <w:r w:rsidRPr="00D60F6F">
              <w:rPr>
                <w:rFonts w:ascii="Times New Roman" w:hAnsi="Times New Roman"/>
                <w:color w:val="000000"/>
              </w:rPr>
              <w:t>которых</w:t>
            </w:r>
            <w:proofErr w:type="gramEnd"/>
            <w:r w:rsidRPr="00D60F6F">
              <w:rPr>
                <w:rFonts w:ascii="Times New Roman" w:hAnsi="Times New Roman"/>
                <w:color w:val="000000"/>
              </w:rPr>
              <w:t xml:space="preserve"> был создан груз: промышленные базы, склады, погрузочные терминалы и доки, элеваторы и продовольственные склады, за исключением </w:t>
            </w:r>
          </w:p>
          <w:p w:rsidR="00D60F6F" w:rsidRPr="00D60F6F" w:rsidRDefault="00D60F6F" w:rsidP="00D60F6F">
            <w:pPr>
              <w:ind w:rightChars="-154" w:right="-308"/>
              <w:rPr>
                <w:rFonts w:ascii="Times New Roman" w:hAnsi="Times New Roman"/>
                <w:color w:val="000000"/>
              </w:rPr>
            </w:pPr>
            <w:r w:rsidRPr="00D60F6F">
              <w:rPr>
                <w:rFonts w:ascii="Times New Roman" w:hAnsi="Times New Roman"/>
                <w:color w:val="000000"/>
              </w:rPr>
              <w:t xml:space="preserve">железнодорожных перевалочных </w:t>
            </w:r>
          </w:p>
          <w:p w:rsidR="00D60F6F" w:rsidRPr="00AD347F" w:rsidRDefault="00D60F6F" w:rsidP="00D60F6F">
            <w:pPr>
              <w:ind w:rightChars="-154" w:right="-308"/>
              <w:rPr>
                <w:rFonts w:ascii="Times New Roman" w:eastAsia="Lucida Sans Unicode" w:hAnsi="Times New Roman"/>
                <w:color w:val="000000"/>
                <w:kern w:val="1"/>
                <w:sz w:val="22"/>
                <w:szCs w:val="22"/>
              </w:rPr>
            </w:pPr>
            <w:r w:rsidRPr="00D60F6F">
              <w:rPr>
                <w:rFonts w:ascii="Times New Roman" w:hAnsi="Times New Roman"/>
                <w:color w:val="000000"/>
              </w:rPr>
              <w:t>складов</w:t>
            </w:r>
          </w:p>
        </w:tc>
        <w:tc>
          <w:tcPr>
            <w:tcW w:w="3402" w:type="dxa"/>
            <w:shd w:val="clear" w:color="auto" w:fill="auto"/>
            <w:vAlign w:val="center"/>
          </w:tcPr>
          <w:p w:rsidR="00D60F6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Минимальный размер </w:t>
            </w:r>
            <w:proofErr w:type="gramStart"/>
            <w:r w:rsidRPr="00AD347F">
              <w:rPr>
                <w:rFonts w:ascii="Times New Roman" w:eastAsia="Lucida Sans Unicode" w:hAnsi="Times New Roman"/>
                <w:color w:val="000000"/>
                <w:kern w:val="1"/>
              </w:rPr>
              <w:t>земельного</w:t>
            </w:r>
            <w:proofErr w:type="gramEnd"/>
            <w:r w:rsidRPr="00AD347F">
              <w:rPr>
                <w:rFonts w:ascii="Times New Roman" w:eastAsia="Lucida Sans Unicode" w:hAnsi="Times New Roman"/>
                <w:color w:val="000000"/>
                <w:kern w:val="1"/>
              </w:rPr>
              <w:t xml:space="preserve"> </w:t>
            </w:r>
          </w:p>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участка, кв. м</w:t>
            </w:r>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1000</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Максимальный размер земельного участка, кв. м</w:t>
            </w:r>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150000</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Предельное количество этажей </w:t>
            </w:r>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Максимальный процент застройки</w:t>
            </w:r>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60</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Минимальный отступ строений от красной линии, </w:t>
            </w:r>
            <w:proofErr w:type="gramStart"/>
            <w:r w:rsidRPr="00AD347F">
              <w:rPr>
                <w:rFonts w:ascii="Times New Roman" w:eastAsia="Lucida Sans Unicode" w:hAnsi="Times New Roman"/>
                <w:color w:val="000000"/>
                <w:kern w:val="1"/>
              </w:rPr>
              <w:t>м</w:t>
            </w:r>
            <w:proofErr w:type="gramEnd"/>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Минимальный отступ от границ земельного участка, </w:t>
            </w:r>
            <w:proofErr w:type="gramStart"/>
            <w:r w:rsidRPr="00AD347F">
              <w:rPr>
                <w:rFonts w:ascii="Times New Roman" w:eastAsia="Lucida Sans Unicode" w:hAnsi="Times New Roman"/>
                <w:color w:val="000000"/>
                <w:kern w:val="1"/>
              </w:rPr>
              <w:t>м</w:t>
            </w:r>
            <w:proofErr w:type="gramEnd"/>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3</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Размер санитарно-защитной  зоны объектов IV класса, </w:t>
            </w:r>
            <w:proofErr w:type="gramStart"/>
            <w:r w:rsidRPr="00AD347F">
              <w:rPr>
                <w:rFonts w:ascii="Times New Roman" w:eastAsia="Lucida Sans Unicode" w:hAnsi="Times New Roman"/>
                <w:color w:val="000000"/>
                <w:kern w:val="1"/>
              </w:rPr>
              <w:t>м</w:t>
            </w:r>
            <w:proofErr w:type="gramEnd"/>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100</w:t>
            </w:r>
          </w:p>
        </w:tc>
      </w:tr>
      <w:tr w:rsidR="00D60F6F" w:rsidRPr="00B32F9C" w:rsidTr="00D60F6F">
        <w:trPr>
          <w:cantSplit/>
          <w:trHeight w:val="141"/>
        </w:trPr>
        <w:tc>
          <w:tcPr>
            <w:tcW w:w="1985" w:type="dxa"/>
            <w:vMerge/>
            <w:shd w:val="clear" w:color="auto" w:fill="auto"/>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544" w:type="dxa"/>
            <w:vMerge/>
          </w:tcPr>
          <w:p w:rsidR="00D60F6F" w:rsidRPr="00B32F9C" w:rsidRDefault="00D60F6F" w:rsidP="00D60F6F">
            <w:pPr>
              <w:ind w:left="57" w:rightChars="-154" w:right="-308"/>
              <w:rPr>
                <w:rFonts w:ascii="Times New Roman" w:eastAsia="Lucida Sans Unicode" w:hAnsi="Times New Roman"/>
                <w:color w:val="000000"/>
                <w:kern w:val="1"/>
                <w:sz w:val="24"/>
                <w:szCs w:val="24"/>
              </w:rPr>
            </w:pPr>
          </w:p>
        </w:tc>
        <w:tc>
          <w:tcPr>
            <w:tcW w:w="3402" w:type="dxa"/>
            <w:shd w:val="clear" w:color="auto" w:fill="auto"/>
            <w:vAlign w:val="center"/>
          </w:tcPr>
          <w:p w:rsidR="00D60F6F" w:rsidRPr="00AD347F" w:rsidRDefault="00D60F6F" w:rsidP="00D60F6F">
            <w:pPr>
              <w:ind w:left="57" w:rightChars="-154" w:right="-308"/>
              <w:rPr>
                <w:rFonts w:ascii="Times New Roman" w:eastAsia="Lucida Sans Unicode" w:hAnsi="Times New Roman"/>
                <w:color w:val="000000"/>
                <w:kern w:val="1"/>
              </w:rPr>
            </w:pPr>
            <w:r w:rsidRPr="00AD347F">
              <w:rPr>
                <w:rFonts w:ascii="Times New Roman" w:eastAsia="Lucida Sans Unicode" w:hAnsi="Times New Roman"/>
                <w:color w:val="000000"/>
                <w:kern w:val="1"/>
              </w:rPr>
              <w:t xml:space="preserve">Размер санитарно-защитной  зоны объектов V класса, </w:t>
            </w:r>
            <w:proofErr w:type="gramStart"/>
            <w:r w:rsidRPr="00AD347F">
              <w:rPr>
                <w:rFonts w:ascii="Times New Roman" w:eastAsia="Lucida Sans Unicode" w:hAnsi="Times New Roman"/>
                <w:color w:val="000000"/>
                <w:kern w:val="1"/>
              </w:rPr>
              <w:t>м</w:t>
            </w:r>
            <w:proofErr w:type="gramEnd"/>
          </w:p>
        </w:tc>
        <w:tc>
          <w:tcPr>
            <w:tcW w:w="1134" w:type="dxa"/>
            <w:vAlign w:val="center"/>
          </w:tcPr>
          <w:p w:rsidR="00D60F6F" w:rsidRPr="00AD347F" w:rsidRDefault="00D60F6F" w:rsidP="00D60F6F">
            <w:pPr>
              <w:ind w:rightChars="-154" w:right="-308"/>
              <w:jc w:val="center"/>
              <w:rPr>
                <w:rFonts w:ascii="Times New Roman" w:eastAsia="Lucida Sans Unicode" w:hAnsi="Times New Roman"/>
                <w:color w:val="000000"/>
                <w:kern w:val="1"/>
              </w:rPr>
            </w:pPr>
            <w:r w:rsidRPr="00AD347F">
              <w:rPr>
                <w:rFonts w:ascii="Times New Roman" w:eastAsia="Lucida Sans Unicode" w:hAnsi="Times New Roman"/>
                <w:color w:val="000000"/>
                <w:kern w:val="1"/>
              </w:rPr>
              <w:t>50</w:t>
            </w:r>
          </w:p>
        </w:tc>
      </w:tr>
    </w:tbl>
    <w:p w:rsidR="00D60F6F" w:rsidRPr="00B32F9C" w:rsidRDefault="00D60F6F" w:rsidP="00D60F6F">
      <w:pPr>
        <w:widowControl w:val="0"/>
        <w:autoSpaceDE w:val="0"/>
        <w:autoSpaceDN w:val="0"/>
        <w:adjustRightInd w:val="0"/>
        <w:ind w:left="-709" w:rightChars="-154" w:right="-308" w:firstLine="284"/>
        <w:jc w:val="both"/>
        <w:rPr>
          <w:rFonts w:ascii="Times New Roman" w:eastAsia="Times New Roman" w:hAnsi="Times New Roman"/>
          <w:b/>
          <w:sz w:val="24"/>
          <w:szCs w:val="24"/>
        </w:rPr>
      </w:pPr>
    </w:p>
    <w:p w:rsidR="00D60F6F" w:rsidRPr="002236B1" w:rsidRDefault="00D60F6F" w:rsidP="00D60F6F">
      <w:pPr>
        <w:tabs>
          <w:tab w:val="left" w:pos="993"/>
        </w:tabs>
        <w:spacing w:before="120" w:after="120"/>
        <w:ind w:leftChars="-71" w:left="-142" w:rightChars="-154" w:right="-308"/>
        <w:contextualSpacing/>
        <w:jc w:val="both"/>
        <w:rPr>
          <w:rFonts w:ascii="Times New Roman" w:hAnsi="Times New Roman"/>
          <w:color w:val="000000"/>
          <w:sz w:val="22"/>
          <w:szCs w:val="22"/>
        </w:rPr>
      </w:pPr>
      <w:r>
        <w:rPr>
          <w:rFonts w:ascii="Times New Roman" w:hAnsi="Times New Roman"/>
          <w:color w:val="000000"/>
          <w:sz w:val="22"/>
          <w:szCs w:val="22"/>
        </w:rPr>
        <w:t xml:space="preserve">         </w:t>
      </w:r>
      <w:r w:rsidRPr="00B709F7">
        <w:rPr>
          <w:rFonts w:ascii="Times New Roman" w:hAnsi="Times New Roman"/>
          <w:color w:val="000000"/>
          <w:sz w:val="22"/>
          <w:szCs w:val="22"/>
        </w:rPr>
        <w:t>Формирование земельных участков посредством разделения исходног</w:t>
      </w:r>
      <w:r>
        <w:rPr>
          <w:rFonts w:ascii="Times New Roman" w:hAnsi="Times New Roman"/>
          <w:color w:val="000000"/>
          <w:sz w:val="22"/>
          <w:szCs w:val="22"/>
        </w:rPr>
        <w:t xml:space="preserve">о участка на несколько участков </w:t>
      </w:r>
      <w:r w:rsidRPr="00B709F7">
        <w:rPr>
          <w:rFonts w:ascii="Times New Roman" w:hAnsi="Times New Roman"/>
          <w:color w:val="000000"/>
          <w:sz w:val="22"/>
          <w:szCs w:val="22"/>
        </w:rPr>
        <w:t>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Допускаются отклонения от представленных в таблице показателей отступов строений от границ земельных </w:t>
      </w:r>
      <w:proofErr w:type="gramStart"/>
      <w:r w:rsidRPr="00B32F9C">
        <w:rPr>
          <w:rFonts w:ascii="Times New Roman" w:eastAsia="Times New Roman" w:hAnsi="Times New Roman"/>
          <w:sz w:val="22"/>
          <w:szCs w:val="22"/>
        </w:rPr>
        <w:t>участков</w:t>
      </w:r>
      <w:proofErr w:type="gramEnd"/>
      <w:r w:rsidRPr="00B32F9C">
        <w:rPr>
          <w:rFonts w:ascii="Times New Roman" w:eastAsia="Times New Roman" w:hAnsi="Times New Roman"/>
          <w:sz w:val="22"/>
          <w:szCs w:val="22"/>
        </w:rPr>
        <w:t xml:space="preserve"> при одновременном выполнении следующих условии, что:</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соблюдаются нормативные противопожарные расстояния между зданиями, строениями, сооружениями.</w:t>
      </w:r>
    </w:p>
    <w:p w:rsidR="00D60F6F" w:rsidRDefault="00D60F6F" w:rsidP="00D60F6F">
      <w:pPr>
        <w:widowControl w:val="0"/>
        <w:autoSpaceDE w:val="0"/>
        <w:autoSpaceDN w:val="0"/>
        <w:adjustRightInd w:val="0"/>
        <w:ind w:left="-142" w:rightChars="-154" w:right="-308"/>
        <w:jc w:val="both"/>
        <w:rPr>
          <w:rFonts w:ascii="Times New Roman" w:eastAsia="Times New Roman" w:hAnsi="Times New Roman"/>
          <w:b/>
          <w:sz w:val="22"/>
          <w:szCs w:val="22"/>
        </w:rPr>
      </w:pP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b/>
          <w:color w:val="000000"/>
          <w:sz w:val="22"/>
          <w:szCs w:val="22"/>
        </w:rPr>
      </w:pPr>
      <w:r>
        <w:rPr>
          <w:rFonts w:ascii="Times New Roman" w:eastAsia="Times New Roman" w:hAnsi="Times New Roman"/>
          <w:b/>
          <w:sz w:val="22"/>
          <w:szCs w:val="22"/>
        </w:rPr>
        <w:t xml:space="preserve">          </w:t>
      </w:r>
      <w:r w:rsidRPr="008D4FDC">
        <w:rPr>
          <w:rFonts w:ascii="Times New Roman" w:eastAsia="Times New Roman" w:hAnsi="Times New Roman"/>
          <w:b/>
          <w:sz w:val="22"/>
          <w:szCs w:val="22"/>
        </w:rPr>
        <w:t xml:space="preserve">Наличие возможности подключения (технологического </w:t>
      </w:r>
      <w:r w:rsidRPr="00B32F9C">
        <w:rPr>
          <w:rFonts w:ascii="Times New Roman" w:eastAsia="Times New Roman" w:hAnsi="Times New Roman"/>
          <w:b/>
          <w:sz w:val="22"/>
          <w:szCs w:val="22"/>
        </w:rPr>
        <w:t xml:space="preserve"> </w:t>
      </w:r>
      <w:r w:rsidRPr="008D4FDC">
        <w:rPr>
          <w:rFonts w:ascii="Times New Roman" w:eastAsia="Times New Roman" w:hAnsi="Times New Roman"/>
          <w:b/>
          <w:sz w:val="22"/>
          <w:szCs w:val="22"/>
        </w:rPr>
        <w:t xml:space="preserve">присоединения) </w:t>
      </w:r>
      <w:r w:rsidRPr="00B32F9C">
        <w:rPr>
          <w:rFonts w:ascii="Times New Roman" w:eastAsia="Times New Roman" w:hAnsi="Times New Roman"/>
          <w:b/>
          <w:sz w:val="22"/>
          <w:szCs w:val="22"/>
        </w:rPr>
        <w:t>объекта к сетям инженерно-технического обеспечения.</w:t>
      </w:r>
    </w:p>
    <w:p w:rsidR="00D60F6F" w:rsidRPr="00B32F9C" w:rsidRDefault="00D60F6F" w:rsidP="00D60F6F">
      <w:pPr>
        <w:widowControl w:val="0"/>
        <w:autoSpaceDE w:val="0"/>
        <w:autoSpaceDN w:val="0"/>
        <w:adjustRightInd w:val="0"/>
        <w:ind w:left="-142" w:rightChars="-154" w:right="-308" w:firstLine="284"/>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  </w:t>
      </w:r>
    </w:p>
    <w:p w:rsidR="00D60F6F" w:rsidRPr="00E21A72" w:rsidRDefault="00D60F6F" w:rsidP="00D60F6F">
      <w:pPr>
        <w:widowControl w:val="0"/>
        <w:autoSpaceDE w:val="0"/>
        <w:autoSpaceDN w:val="0"/>
        <w:adjustRightInd w:val="0"/>
        <w:ind w:left="-142" w:rightChars="-154" w:right="-308"/>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1) </w:t>
      </w:r>
      <w:r w:rsidRPr="00E21A72">
        <w:rPr>
          <w:rFonts w:ascii="Times New Roman" w:eastAsia="Times New Roman" w:hAnsi="Times New Roman"/>
          <w:b/>
          <w:sz w:val="22"/>
          <w:szCs w:val="22"/>
        </w:rPr>
        <w:t xml:space="preserve">МУП </w:t>
      </w:r>
      <w:proofErr w:type="spellStart"/>
      <w:r w:rsidRPr="00E21A72">
        <w:rPr>
          <w:rFonts w:ascii="Times New Roman" w:eastAsia="Times New Roman" w:hAnsi="Times New Roman"/>
          <w:b/>
          <w:sz w:val="22"/>
          <w:szCs w:val="22"/>
        </w:rPr>
        <w:t>г</w:t>
      </w:r>
      <w:proofErr w:type="gramStart"/>
      <w:r w:rsidRPr="00E21A72">
        <w:rPr>
          <w:rFonts w:ascii="Times New Roman" w:eastAsia="Times New Roman" w:hAnsi="Times New Roman"/>
          <w:b/>
          <w:sz w:val="22"/>
          <w:szCs w:val="22"/>
        </w:rPr>
        <w:t>.С</w:t>
      </w:r>
      <w:proofErr w:type="gramEnd"/>
      <w:r w:rsidRPr="00E21A72">
        <w:rPr>
          <w:rFonts w:ascii="Times New Roman" w:eastAsia="Times New Roman" w:hAnsi="Times New Roman"/>
          <w:b/>
          <w:sz w:val="22"/>
          <w:szCs w:val="22"/>
        </w:rPr>
        <w:t>арапула</w:t>
      </w:r>
      <w:proofErr w:type="spellEnd"/>
      <w:r w:rsidRPr="00E21A72">
        <w:rPr>
          <w:rFonts w:ascii="Times New Roman" w:eastAsia="Times New Roman" w:hAnsi="Times New Roman"/>
          <w:b/>
          <w:sz w:val="22"/>
          <w:szCs w:val="22"/>
        </w:rPr>
        <w:t xml:space="preserve"> «</w:t>
      </w:r>
      <w:proofErr w:type="spellStart"/>
      <w:r w:rsidRPr="00E21A72">
        <w:rPr>
          <w:rFonts w:ascii="Times New Roman" w:eastAsia="Times New Roman" w:hAnsi="Times New Roman"/>
          <w:b/>
          <w:sz w:val="22"/>
          <w:szCs w:val="22"/>
        </w:rPr>
        <w:t>Сарапульский</w:t>
      </w:r>
      <w:proofErr w:type="spellEnd"/>
      <w:r w:rsidRPr="00E21A72">
        <w:rPr>
          <w:rFonts w:ascii="Times New Roman" w:eastAsia="Times New Roman" w:hAnsi="Times New Roman"/>
          <w:b/>
          <w:sz w:val="22"/>
          <w:szCs w:val="22"/>
        </w:rPr>
        <w:t xml:space="preserve"> водоканал» (УР, г. Сарапул, ул. Труда, д. 29, тел. 8 (34147)  </w:t>
      </w:r>
      <w:r>
        <w:rPr>
          <w:rFonts w:ascii="Times New Roman" w:eastAsia="Times New Roman" w:hAnsi="Times New Roman"/>
          <w:b/>
          <w:sz w:val="22"/>
          <w:szCs w:val="22"/>
        </w:rPr>
        <w:t>41514</w:t>
      </w:r>
    </w:p>
    <w:p w:rsidR="00D60F6F" w:rsidRPr="00B32F9C" w:rsidRDefault="00D60F6F" w:rsidP="00D60F6F">
      <w:pPr>
        <w:widowControl w:val="0"/>
        <w:autoSpaceDE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1.1. возможность подключения к городским сетям водопровода в </w:t>
      </w:r>
      <w:r>
        <w:rPr>
          <w:rFonts w:ascii="Times New Roman" w:eastAsia="Times New Roman" w:hAnsi="Times New Roman"/>
          <w:sz w:val="22"/>
          <w:szCs w:val="22"/>
        </w:rPr>
        <w:t xml:space="preserve">точке подключения по </w:t>
      </w:r>
      <w:proofErr w:type="spellStart"/>
      <w:r>
        <w:rPr>
          <w:rFonts w:ascii="Times New Roman" w:eastAsia="Times New Roman" w:hAnsi="Times New Roman"/>
          <w:sz w:val="22"/>
          <w:szCs w:val="22"/>
        </w:rPr>
        <w:t>ул</w:t>
      </w:r>
      <w:proofErr w:type="gramStart"/>
      <w:r>
        <w:rPr>
          <w:rFonts w:ascii="Times New Roman" w:eastAsia="Times New Roman" w:hAnsi="Times New Roman"/>
          <w:sz w:val="22"/>
          <w:szCs w:val="22"/>
        </w:rPr>
        <w:t>.Т</w:t>
      </w:r>
      <w:proofErr w:type="gramEnd"/>
      <w:r>
        <w:rPr>
          <w:rFonts w:ascii="Times New Roman" w:eastAsia="Times New Roman" w:hAnsi="Times New Roman"/>
          <w:sz w:val="22"/>
          <w:szCs w:val="22"/>
        </w:rPr>
        <w:t>руда</w:t>
      </w:r>
      <w:proofErr w:type="spellEnd"/>
      <w:r w:rsidRPr="00B32F9C">
        <w:rPr>
          <w:rFonts w:ascii="Times New Roman" w:eastAsia="Times New Roman" w:hAnsi="Times New Roman"/>
          <w:sz w:val="22"/>
          <w:szCs w:val="22"/>
        </w:rPr>
        <w:t xml:space="preserve"> водопровод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диаметром</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w:t>
      </w:r>
      <w:r w:rsidRPr="00B32F9C">
        <w:rPr>
          <w:rFonts w:ascii="Times New Roman" w:eastAsia="Times New Roman" w:hAnsi="Times New Roman"/>
          <w:sz w:val="22"/>
          <w:szCs w:val="22"/>
          <w:lang w:val="en-US"/>
        </w:rPr>
        <w:t>D</w:t>
      </w:r>
      <w:r>
        <w:rPr>
          <w:rFonts w:ascii="Times New Roman" w:eastAsia="Times New Roman" w:hAnsi="Times New Roman"/>
          <w:sz w:val="22"/>
          <w:szCs w:val="22"/>
        </w:rPr>
        <w:t xml:space="preserve"> </w:t>
      </w:r>
      <w:r w:rsidRPr="00B32F9C">
        <w:rPr>
          <w:rFonts w:ascii="Times New Roman" w:eastAsia="Times New Roman" w:hAnsi="Times New Roman"/>
          <w:sz w:val="22"/>
          <w:szCs w:val="22"/>
        </w:rPr>
        <w:t>=</w:t>
      </w:r>
      <w:r>
        <w:rPr>
          <w:rFonts w:ascii="Times New Roman" w:eastAsia="Times New Roman" w:hAnsi="Times New Roman"/>
          <w:sz w:val="22"/>
          <w:szCs w:val="22"/>
        </w:rPr>
        <w:t xml:space="preserve"> 10</w:t>
      </w:r>
      <w:r w:rsidRPr="00B32F9C">
        <w:rPr>
          <w:rFonts w:ascii="Times New Roman" w:eastAsia="Times New Roman" w:hAnsi="Times New Roman"/>
          <w:sz w:val="22"/>
          <w:szCs w:val="22"/>
        </w:rPr>
        <w:t>0</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мм.</w:t>
      </w:r>
    </w:p>
    <w:p w:rsidR="00D60F6F" w:rsidRDefault="00D60F6F" w:rsidP="00D60F6F">
      <w:pPr>
        <w:widowControl w:val="0"/>
        <w:autoSpaceDE w:val="0"/>
        <w:ind w:left="-142" w:rightChars="-154" w:right="-308"/>
        <w:jc w:val="both"/>
        <w:rPr>
          <w:rFonts w:ascii="Times New Roman" w:eastAsia="Times New Roman" w:hAnsi="Times New Roman"/>
          <w:sz w:val="22"/>
          <w:szCs w:val="22"/>
        </w:rPr>
      </w:pPr>
      <w:r>
        <w:rPr>
          <w:rFonts w:ascii="Times New Roman" w:eastAsia="Times New Roman" w:hAnsi="Times New Roman"/>
          <w:sz w:val="22"/>
          <w:szCs w:val="22"/>
        </w:rPr>
        <w:t>Возможность подключения к централизованной системе канализации</w:t>
      </w:r>
      <w:r w:rsidRPr="00B32F9C">
        <w:rPr>
          <w:rFonts w:ascii="Times New Roman" w:eastAsia="Times New Roman" w:hAnsi="Times New Roman"/>
          <w:sz w:val="22"/>
          <w:szCs w:val="22"/>
        </w:rPr>
        <w:t xml:space="preserve"> – </w:t>
      </w:r>
      <w:r>
        <w:rPr>
          <w:rFonts w:ascii="Times New Roman" w:eastAsia="Times New Roman" w:hAnsi="Times New Roman"/>
          <w:sz w:val="22"/>
          <w:szCs w:val="22"/>
        </w:rPr>
        <w:t>при условии строительства  канализационной насосной станции для подачи сточных вод в точку подключения. Т</w:t>
      </w:r>
      <w:r w:rsidRPr="00B32F9C">
        <w:rPr>
          <w:rFonts w:ascii="Times New Roman" w:eastAsia="Times New Roman" w:hAnsi="Times New Roman"/>
          <w:sz w:val="22"/>
          <w:szCs w:val="22"/>
        </w:rPr>
        <w:t>очка подключения</w:t>
      </w:r>
      <w:r>
        <w:rPr>
          <w:rFonts w:ascii="Times New Roman" w:eastAsia="Times New Roman" w:hAnsi="Times New Roman"/>
          <w:sz w:val="22"/>
          <w:szCs w:val="22"/>
        </w:rPr>
        <w:t xml:space="preserve"> </w:t>
      </w:r>
      <w:r>
        <w:rPr>
          <w:rFonts w:ascii="Times New Roman" w:eastAsia="Times New Roman" w:hAnsi="Times New Roman"/>
          <w:sz w:val="22"/>
          <w:szCs w:val="22"/>
        </w:rPr>
        <w:lastRenderedPageBreak/>
        <w:t xml:space="preserve">-  канализация </w:t>
      </w:r>
      <w:r w:rsidRPr="00B32F9C">
        <w:rPr>
          <w:rFonts w:ascii="Times New Roman" w:eastAsia="Times New Roman" w:hAnsi="Times New Roman"/>
          <w:sz w:val="22"/>
          <w:szCs w:val="22"/>
          <w:lang w:val="en-US"/>
        </w:rPr>
        <w:t>D</w:t>
      </w:r>
      <w:r>
        <w:rPr>
          <w:rFonts w:ascii="Times New Roman" w:eastAsia="Times New Roman" w:hAnsi="Times New Roman"/>
          <w:sz w:val="22"/>
          <w:szCs w:val="22"/>
        </w:rPr>
        <w:t>=800 мм по пер. 3-й Дубровский – ул. Труда</w:t>
      </w:r>
      <w:r w:rsidRPr="00B32F9C">
        <w:rPr>
          <w:rFonts w:ascii="Times New Roman" w:eastAsia="Times New Roman" w:hAnsi="Times New Roman"/>
          <w:sz w:val="22"/>
          <w:szCs w:val="22"/>
        </w:rPr>
        <w:t xml:space="preserve">. </w:t>
      </w:r>
    </w:p>
    <w:p w:rsidR="00D60F6F" w:rsidRDefault="00D60F6F" w:rsidP="00D60F6F">
      <w:pPr>
        <w:widowControl w:val="0"/>
        <w:autoSpaceDE w:val="0"/>
        <w:ind w:left="-142" w:right="-875"/>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D60F6F" w:rsidRPr="00D57FB9" w:rsidRDefault="00D60F6F" w:rsidP="00D60F6F">
      <w:pPr>
        <w:widowControl w:val="0"/>
        <w:autoSpaceDE w:val="0"/>
        <w:ind w:left="-142" w:right="-875"/>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D60F6F" w:rsidRPr="00437941" w:rsidRDefault="00D60F6F" w:rsidP="00D60F6F">
      <w:pPr>
        <w:tabs>
          <w:tab w:val="left" w:pos="950"/>
        </w:tabs>
        <w:autoSpaceDE w:val="0"/>
        <w:autoSpaceDN w:val="0"/>
        <w:adjustRightInd w:val="0"/>
        <w:spacing w:line="240" w:lineRule="exact"/>
        <w:ind w:left="-142" w:right="-875"/>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D60F6F" w:rsidRDefault="00D60F6F" w:rsidP="00D60F6F">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D60F6F" w:rsidRDefault="00D60F6F" w:rsidP="00D60F6F">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Срок действия технических условий  - 3 года. </w:t>
      </w:r>
    </w:p>
    <w:p w:rsidR="00D60F6F" w:rsidRPr="001E1910" w:rsidRDefault="00D60F6F" w:rsidP="00D60F6F">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Сроки подключения к сетям водопровода и канализации  - 18 месяцев.</w:t>
      </w:r>
    </w:p>
    <w:p w:rsidR="00D60F6F" w:rsidRPr="00B32F9C" w:rsidRDefault="00D60F6F" w:rsidP="00D60F6F">
      <w:pPr>
        <w:tabs>
          <w:tab w:val="left" w:pos="950"/>
        </w:tabs>
        <w:autoSpaceDE w:val="0"/>
        <w:autoSpaceDN w:val="0"/>
        <w:adjustRightInd w:val="0"/>
        <w:spacing w:line="240" w:lineRule="exact"/>
        <w:ind w:left="-709" w:rightChars="-154" w:right="-308" w:firstLine="284"/>
        <w:jc w:val="both"/>
        <w:rPr>
          <w:rFonts w:ascii="Times New Roman" w:eastAsia="Times New Roman" w:hAnsi="Times New Roman"/>
          <w:bCs/>
          <w:iCs/>
          <w:sz w:val="22"/>
          <w:szCs w:val="22"/>
        </w:rPr>
      </w:pPr>
      <w:r w:rsidRPr="00B32F9C">
        <w:rPr>
          <w:rFonts w:ascii="Times New Roman" w:eastAsia="Times New Roman" w:hAnsi="Times New Roman"/>
          <w:bCs/>
          <w:i/>
          <w:iCs/>
          <w:sz w:val="22"/>
          <w:szCs w:val="22"/>
        </w:rPr>
        <w:t xml:space="preserve"> </w:t>
      </w:r>
    </w:p>
    <w:p w:rsidR="00D60F6F" w:rsidRPr="00E21A72" w:rsidRDefault="00D60F6F" w:rsidP="00D60F6F">
      <w:pPr>
        <w:widowControl w:val="0"/>
        <w:autoSpaceDE w:val="0"/>
        <w:autoSpaceDN w:val="0"/>
        <w:adjustRightInd w:val="0"/>
        <w:ind w:left="-142" w:rightChars="-154" w:right="-308"/>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2) </w:t>
      </w:r>
      <w:r w:rsidRPr="00E21A72">
        <w:rPr>
          <w:rFonts w:ascii="Times New Roman" w:eastAsia="Times New Roman" w:hAnsi="Times New Roman"/>
          <w:b/>
          <w:sz w:val="22"/>
          <w:szCs w:val="22"/>
        </w:rPr>
        <w:t xml:space="preserve">ООО «Электрические сети Удмуртии» </w:t>
      </w:r>
      <w:proofErr w:type="spellStart"/>
      <w:r w:rsidRPr="00E21A72">
        <w:rPr>
          <w:rFonts w:ascii="Times New Roman" w:eastAsia="Times New Roman" w:hAnsi="Times New Roman"/>
          <w:b/>
          <w:sz w:val="22"/>
          <w:szCs w:val="22"/>
        </w:rPr>
        <w:t>Сарапульский</w:t>
      </w:r>
      <w:proofErr w:type="spellEnd"/>
      <w:r w:rsidRPr="00E21A72">
        <w:rPr>
          <w:rFonts w:ascii="Times New Roman" w:eastAsia="Times New Roman" w:hAnsi="Times New Roman"/>
          <w:b/>
          <w:sz w:val="22"/>
          <w:szCs w:val="22"/>
        </w:rPr>
        <w:t xml:space="preserve"> филиал (УР, </w:t>
      </w:r>
      <w:proofErr w:type="spellStart"/>
      <w:r w:rsidRPr="00E21A72">
        <w:rPr>
          <w:rFonts w:ascii="Times New Roman" w:eastAsia="Times New Roman" w:hAnsi="Times New Roman"/>
          <w:b/>
          <w:sz w:val="22"/>
          <w:szCs w:val="22"/>
        </w:rPr>
        <w:t>г</w:t>
      </w:r>
      <w:proofErr w:type="gramStart"/>
      <w:r w:rsidRPr="00E21A72">
        <w:rPr>
          <w:rFonts w:ascii="Times New Roman" w:eastAsia="Times New Roman" w:hAnsi="Times New Roman"/>
          <w:b/>
          <w:sz w:val="22"/>
          <w:szCs w:val="22"/>
        </w:rPr>
        <w:t>.С</w:t>
      </w:r>
      <w:proofErr w:type="gramEnd"/>
      <w:r w:rsidRPr="00E21A72">
        <w:rPr>
          <w:rFonts w:ascii="Times New Roman" w:eastAsia="Times New Roman" w:hAnsi="Times New Roman"/>
          <w:b/>
          <w:sz w:val="22"/>
          <w:szCs w:val="22"/>
        </w:rPr>
        <w:t>арапул</w:t>
      </w:r>
      <w:proofErr w:type="spellEnd"/>
      <w:r w:rsidRPr="00E21A72">
        <w:rPr>
          <w:rFonts w:ascii="Times New Roman" w:eastAsia="Times New Roman" w:hAnsi="Times New Roman"/>
          <w:b/>
          <w:sz w:val="22"/>
          <w:szCs w:val="22"/>
        </w:rPr>
        <w:t>, ул. Азина, 148Е, тел. 8 (34147) 26843).</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      В соответствии с «Правилами технологического присоединения </w:t>
      </w:r>
      <w:proofErr w:type="spellStart"/>
      <w:r w:rsidRPr="00B32F9C">
        <w:rPr>
          <w:rFonts w:ascii="Times New Roman" w:eastAsia="Times New Roman" w:hAnsi="Times New Roman"/>
          <w:sz w:val="22"/>
          <w:szCs w:val="22"/>
        </w:rPr>
        <w:t>энергопринимающих</w:t>
      </w:r>
      <w:proofErr w:type="spellEnd"/>
      <w:r w:rsidRPr="00B32F9C">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Предельная свободная мощность существующ</w:t>
      </w:r>
      <w:r>
        <w:rPr>
          <w:rFonts w:ascii="Times New Roman" w:eastAsia="Times New Roman" w:hAnsi="Times New Roman"/>
          <w:sz w:val="22"/>
          <w:szCs w:val="22"/>
        </w:rPr>
        <w:t>их сетей в точке подключения - 386</w:t>
      </w:r>
      <w:r w:rsidRPr="00B32F9C">
        <w:rPr>
          <w:rFonts w:ascii="Times New Roman" w:eastAsia="Times New Roman" w:hAnsi="Times New Roman"/>
          <w:sz w:val="22"/>
          <w:szCs w:val="22"/>
        </w:rPr>
        <w:t xml:space="preserve"> кВт.</w:t>
      </w:r>
    </w:p>
    <w:p w:rsidR="00D60F6F" w:rsidRDefault="00D60F6F" w:rsidP="00D60F6F">
      <w:pPr>
        <w:widowControl w:val="0"/>
        <w:autoSpaceDE w:val="0"/>
        <w:autoSpaceDN w:val="0"/>
        <w:adjustRightInd w:val="0"/>
        <w:ind w:rightChars="-154" w:right="-308" w:hanging="709"/>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Срок подключения объекта капита</w:t>
      </w:r>
      <w:r>
        <w:rPr>
          <w:rFonts w:ascii="Times New Roman" w:eastAsia="Times New Roman" w:hAnsi="Times New Roman"/>
          <w:sz w:val="22"/>
          <w:szCs w:val="22"/>
        </w:rPr>
        <w:t>льного строительства к сетям – 6 месяцев со дня заключения</w:t>
      </w:r>
    </w:p>
    <w:p w:rsidR="00D60F6F" w:rsidRPr="00B32F9C" w:rsidRDefault="00D60F6F" w:rsidP="00D60F6F">
      <w:pPr>
        <w:widowControl w:val="0"/>
        <w:autoSpaceDE w:val="0"/>
        <w:autoSpaceDN w:val="0"/>
        <w:adjustRightInd w:val="0"/>
        <w:ind w:rightChars="-154" w:right="-308" w:hanging="709"/>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договора.</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Срок действия технических условий – 2 года.</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Плата за подключение – 550 руб. (с НДС).</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D60F6F" w:rsidRPr="00B32F9C" w:rsidRDefault="00D60F6F" w:rsidP="00D60F6F">
      <w:pPr>
        <w:widowControl w:val="0"/>
        <w:autoSpaceDE w:val="0"/>
        <w:autoSpaceDN w:val="0"/>
        <w:adjustRightInd w:val="0"/>
        <w:ind w:left="-142" w:rightChars="-154" w:right="-308"/>
        <w:jc w:val="both"/>
        <w:rPr>
          <w:rFonts w:ascii="Times New Roman" w:eastAsia="Times New Roman" w:hAnsi="Times New Roman"/>
          <w:color w:val="00B050"/>
          <w:sz w:val="22"/>
          <w:szCs w:val="22"/>
        </w:rPr>
      </w:pPr>
      <w:r w:rsidRPr="00B32F9C">
        <w:rPr>
          <w:rFonts w:ascii="Times New Roman" w:eastAsia="Times New Roman" w:hAnsi="Times New Roman"/>
          <w:sz w:val="22"/>
          <w:szCs w:val="22"/>
        </w:rPr>
        <w:t xml:space="preserve"> </w:t>
      </w:r>
      <w:proofErr w:type="gramStart"/>
      <w:r w:rsidRPr="00B32F9C">
        <w:rPr>
          <w:rFonts w:ascii="Times New Roman" w:eastAsia="Times New Roman" w:hAnsi="Times New Roman"/>
          <w:sz w:val="22"/>
          <w:szCs w:val="22"/>
        </w:rPr>
        <w:t>Размер платы за технологическое присоединение определяется в соответствии с Приказом Министерства энергетики, жилищно-коммунального хозяйства и государственного регулирования тарифов УР от 19.12.2017 №24/1 «Об установлении стандартизированных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расположенным на территории Удмуртской Республики на 2018 год».</w:t>
      </w:r>
      <w:proofErr w:type="gramEnd"/>
    </w:p>
    <w:p w:rsidR="00D60F6F" w:rsidRDefault="00D60F6F" w:rsidP="00D60F6F">
      <w:pPr>
        <w:widowControl w:val="0"/>
        <w:autoSpaceDE w:val="0"/>
        <w:autoSpaceDN w:val="0"/>
        <w:adjustRightInd w:val="0"/>
        <w:ind w:left="-142" w:rightChars="-154" w:right="-308"/>
        <w:jc w:val="both"/>
        <w:rPr>
          <w:rFonts w:ascii="Times New Roman" w:eastAsia="Times New Roman" w:hAnsi="Times New Roman"/>
          <w:sz w:val="22"/>
          <w:szCs w:val="22"/>
        </w:rPr>
      </w:pPr>
    </w:p>
    <w:p w:rsidR="00D60F6F" w:rsidRPr="00E21A72" w:rsidRDefault="00D60F6F" w:rsidP="00D60F6F">
      <w:pPr>
        <w:widowControl w:val="0"/>
        <w:autoSpaceDE w:val="0"/>
        <w:autoSpaceDN w:val="0"/>
        <w:adjustRightInd w:val="0"/>
        <w:ind w:left="-142" w:rightChars="-154" w:right="-308"/>
        <w:jc w:val="both"/>
        <w:rPr>
          <w:rFonts w:ascii="Times New Roman" w:eastAsia="Times New Roman" w:hAnsi="Times New Roman"/>
          <w:b/>
          <w:sz w:val="22"/>
          <w:szCs w:val="22"/>
        </w:rPr>
      </w:pPr>
      <w:r w:rsidRPr="00B32F9C">
        <w:rPr>
          <w:rFonts w:ascii="Times New Roman" w:eastAsia="Times New Roman" w:hAnsi="Times New Roman"/>
          <w:sz w:val="22"/>
          <w:szCs w:val="22"/>
        </w:rPr>
        <w:t xml:space="preserve">3) </w:t>
      </w:r>
      <w:r w:rsidRPr="00E21A72">
        <w:rPr>
          <w:rFonts w:ascii="Times New Roman" w:eastAsia="Times New Roman" w:hAnsi="Times New Roman"/>
          <w:b/>
          <w:sz w:val="22"/>
          <w:szCs w:val="22"/>
        </w:rPr>
        <w:t xml:space="preserve">АО «Газпром газораспределение Ижевск» филиал в </w:t>
      </w:r>
      <w:proofErr w:type="spellStart"/>
      <w:r w:rsidRPr="00E21A72">
        <w:rPr>
          <w:rFonts w:ascii="Times New Roman" w:eastAsia="Times New Roman" w:hAnsi="Times New Roman"/>
          <w:b/>
          <w:sz w:val="22"/>
          <w:szCs w:val="22"/>
        </w:rPr>
        <w:t>г</w:t>
      </w:r>
      <w:proofErr w:type="gramStart"/>
      <w:r w:rsidRPr="00E21A72">
        <w:rPr>
          <w:rFonts w:ascii="Times New Roman" w:eastAsia="Times New Roman" w:hAnsi="Times New Roman"/>
          <w:b/>
          <w:sz w:val="22"/>
          <w:szCs w:val="22"/>
        </w:rPr>
        <w:t>.С</w:t>
      </w:r>
      <w:proofErr w:type="gramEnd"/>
      <w:r w:rsidRPr="00E21A72">
        <w:rPr>
          <w:rFonts w:ascii="Times New Roman" w:eastAsia="Times New Roman" w:hAnsi="Times New Roman"/>
          <w:b/>
          <w:sz w:val="22"/>
          <w:szCs w:val="22"/>
        </w:rPr>
        <w:t>арапуле</w:t>
      </w:r>
      <w:proofErr w:type="spellEnd"/>
      <w:r w:rsidRPr="00E21A72">
        <w:rPr>
          <w:rFonts w:ascii="Times New Roman" w:eastAsia="Times New Roman" w:hAnsi="Times New Roman"/>
          <w:b/>
          <w:sz w:val="22"/>
          <w:szCs w:val="22"/>
        </w:rPr>
        <w:t xml:space="preserve"> (УР, г. Сарапул, ул. Горького, д.81, тел. 8 (34147) 33993)</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sz w:val="22"/>
          <w:szCs w:val="22"/>
        </w:rPr>
      </w:pPr>
      <w:r w:rsidRPr="00B32F9C">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Возможность технологического подключения объекта к сетям газоснабжения имеется. </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Максимальная нагрузка</w:t>
      </w: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 </w:t>
      </w:r>
      <w:r>
        <w:rPr>
          <w:rFonts w:ascii="Times New Roman" w:eastAsia="Times New Roman" w:hAnsi="Times New Roman"/>
          <w:sz w:val="22"/>
          <w:szCs w:val="22"/>
        </w:rPr>
        <w:t xml:space="preserve">1,5 </w:t>
      </w:r>
      <w:proofErr w:type="spellStart"/>
      <w:r w:rsidRPr="00B32F9C">
        <w:rPr>
          <w:rFonts w:ascii="Times New Roman" w:eastAsia="Times New Roman" w:hAnsi="Times New Roman"/>
          <w:sz w:val="22"/>
          <w:szCs w:val="22"/>
        </w:rPr>
        <w:t>куб.м</w:t>
      </w:r>
      <w:proofErr w:type="spellEnd"/>
      <w:r w:rsidRPr="00B32F9C">
        <w:rPr>
          <w:rFonts w:ascii="Times New Roman" w:eastAsia="Times New Roman" w:hAnsi="Times New Roman"/>
          <w:sz w:val="22"/>
          <w:szCs w:val="22"/>
        </w:rPr>
        <w:t>./час.</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Срок подключения объекта капитального строительства к сетям </w:t>
      </w:r>
      <w:r>
        <w:rPr>
          <w:rFonts w:ascii="Times New Roman" w:eastAsia="Times New Roman" w:hAnsi="Times New Roman"/>
          <w:sz w:val="22"/>
          <w:szCs w:val="22"/>
        </w:rPr>
        <w:t xml:space="preserve">– </w:t>
      </w:r>
      <w:r w:rsidRPr="00B32F9C">
        <w:rPr>
          <w:rFonts w:ascii="Times New Roman" w:eastAsia="Times New Roman" w:hAnsi="Times New Roman"/>
          <w:sz w:val="22"/>
          <w:szCs w:val="22"/>
        </w:rPr>
        <w:t>1</w:t>
      </w:r>
      <w:r>
        <w:rPr>
          <w:rFonts w:ascii="Times New Roman" w:eastAsia="Times New Roman" w:hAnsi="Times New Roman"/>
          <w:sz w:val="22"/>
          <w:szCs w:val="22"/>
        </w:rPr>
        <w:t>,5г.</w:t>
      </w:r>
      <w:r w:rsidRPr="00B32F9C">
        <w:rPr>
          <w:rFonts w:ascii="Times New Roman" w:eastAsia="Times New Roman" w:hAnsi="Times New Roman"/>
          <w:sz w:val="22"/>
          <w:szCs w:val="22"/>
        </w:rPr>
        <w:t xml:space="preserve"> со дня заключения договора.</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Срок действия технических условий – </w:t>
      </w:r>
      <w:r>
        <w:rPr>
          <w:rFonts w:ascii="Times New Roman" w:eastAsia="Times New Roman" w:hAnsi="Times New Roman"/>
          <w:sz w:val="22"/>
          <w:szCs w:val="22"/>
        </w:rPr>
        <w:t>1,5 года</w:t>
      </w:r>
      <w:r w:rsidRPr="00B32F9C">
        <w:rPr>
          <w:rFonts w:ascii="Times New Roman" w:eastAsia="Times New Roman" w:hAnsi="Times New Roman"/>
          <w:sz w:val="22"/>
          <w:szCs w:val="22"/>
        </w:rPr>
        <w:t>.</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B32F9C">
        <w:rPr>
          <w:rFonts w:ascii="Times New Roman" w:eastAsia="Times New Roman" w:hAnsi="Times New Roman"/>
          <w:sz w:val="22"/>
          <w:szCs w:val="22"/>
        </w:rPr>
        <w:t xml:space="preserve">Плата за подключение – </w:t>
      </w:r>
      <w:r>
        <w:rPr>
          <w:rFonts w:ascii="Times New Roman" w:eastAsia="Times New Roman" w:hAnsi="Times New Roman"/>
          <w:sz w:val="22"/>
          <w:szCs w:val="22"/>
        </w:rPr>
        <w:t xml:space="preserve">2 539,04 </w:t>
      </w:r>
      <w:proofErr w:type="spellStart"/>
      <w:r>
        <w:rPr>
          <w:rFonts w:ascii="Times New Roman" w:eastAsia="Times New Roman" w:hAnsi="Times New Roman"/>
          <w:sz w:val="22"/>
          <w:szCs w:val="22"/>
        </w:rPr>
        <w:t>тыс</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w:t>
      </w:r>
      <w:proofErr w:type="spellEnd"/>
      <w:r>
        <w:rPr>
          <w:rFonts w:ascii="Times New Roman" w:eastAsia="Times New Roman" w:hAnsi="Times New Roman"/>
          <w:sz w:val="22"/>
          <w:szCs w:val="22"/>
        </w:rPr>
        <w:t xml:space="preserve">.  </w:t>
      </w:r>
    </w:p>
    <w:p w:rsidR="00D60F6F" w:rsidRDefault="00D60F6F" w:rsidP="00D60F6F">
      <w:pPr>
        <w:widowControl w:val="0"/>
        <w:autoSpaceDE w:val="0"/>
        <w:autoSpaceDN w:val="0"/>
        <w:adjustRightInd w:val="0"/>
        <w:ind w:left="-709"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D60F6F" w:rsidRPr="00B32F9C" w:rsidRDefault="00D60F6F" w:rsidP="00D60F6F">
      <w:pPr>
        <w:widowControl w:val="0"/>
        <w:autoSpaceDE w:val="0"/>
        <w:autoSpaceDN w:val="0"/>
        <w:adjustRightInd w:val="0"/>
        <w:ind w:left="-709" w:rightChars="-154" w:right="-308"/>
        <w:jc w:val="both"/>
        <w:rPr>
          <w:rFonts w:ascii="Times New Roman" w:eastAsia="Times New Roman" w:hAnsi="Times New Roman"/>
          <w:b/>
          <w:sz w:val="22"/>
          <w:szCs w:val="22"/>
        </w:rPr>
      </w:pPr>
      <w:r>
        <w:rPr>
          <w:rFonts w:ascii="Times New Roman" w:eastAsia="Times New Roman" w:hAnsi="Times New Roman"/>
          <w:color w:val="000000"/>
          <w:sz w:val="22"/>
          <w:szCs w:val="22"/>
        </w:rPr>
        <w:t xml:space="preserve">         4) </w:t>
      </w:r>
      <w:r w:rsidRPr="00E21A72">
        <w:rPr>
          <w:rFonts w:ascii="Times New Roman" w:eastAsia="Times New Roman" w:hAnsi="Times New Roman"/>
          <w:b/>
          <w:color w:val="000000"/>
          <w:sz w:val="22"/>
          <w:szCs w:val="22"/>
        </w:rPr>
        <w:t>ООО «ГЭК»</w:t>
      </w:r>
      <w:r w:rsidRPr="00E21A72">
        <w:rPr>
          <w:rFonts w:ascii="Times New Roman" w:eastAsia="Times New Roman" w:hAnsi="Times New Roman"/>
          <w:b/>
          <w:color w:val="00B050"/>
          <w:sz w:val="22"/>
          <w:szCs w:val="22"/>
        </w:rPr>
        <w:t xml:space="preserve"> </w:t>
      </w:r>
      <w:r w:rsidRPr="00E21A72">
        <w:rPr>
          <w:rFonts w:ascii="Times New Roman" w:eastAsia="Times New Roman" w:hAnsi="Times New Roman"/>
          <w:b/>
          <w:sz w:val="22"/>
          <w:szCs w:val="22"/>
        </w:rPr>
        <w:t xml:space="preserve">(614007, г. Пермь, ул. Рабоче - Крестьянская, 19, тел.8 (342) 206 88 98) </w:t>
      </w:r>
    </w:p>
    <w:p w:rsidR="00D60F6F" w:rsidRDefault="00D60F6F" w:rsidP="00D60F6F">
      <w:pPr>
        <w:widowControl w:val="0"/>
        <w:autoSpaceDE w:val="0"/>
        <w:autoSpaceDN w:val="0"/>
        <w:adjustRightInd w:val="0"/>
        <w:ind w:left="-142" w:rightChars="-154" w:right="-308" w:hanging="567"/>
        <w:jc w:val="both"/>
        <w:rPr>
          <w:rFonts w:ascii="Times New Roman" w:eastAsia="Times New Roman" w:hAnsi="Times New Roman"/>
          <w:sz w:val="22"/>
          <w:szCs w:val="22"/>
        </w:rPr>
      </w:pPr>
      <w:r w:rsidRPr="00B32F9C">
        <w:rPr>
          <w:rFonts w:ascii="Times New Roman" w:eastAsia="Times New Roman" w:hAnsi="Times New Roman"/>
          <w:b/>
          <w:sz w:val="22"/>
          <w:szCs w:val="22"/>
        </w:rPr>
        <w:t xml:space="preserve">      </w:t>
      </w:r>
      <w:r>
        <w:rPr>
          <w:rFonts w:ascii="Times New Roman" w:eastAsia="Times New Roman" w:hAnsi="Times New Roman"/>
          <w:b/>
          <w:sz w:val="22"/>
          <w:szCs w:val="22"/>
        </w:rPr>
        <w:t xml:space="preserve">   </w:t>
      </w:r>
      <w:r w:rsidRPr="00B32F9C">
        <w:rPr>
          <w:rFonts w:ascii="Times New Roman" w:eastAsia="Times New Roman" w:hAnsi="Times New Roman"/>
          <w:sz w:val="22"/>
          <w:szCs w:val="22"/>
        </w:rPr>
        <w:t>Возможность технологического подключени</w:t>
      </w:r>
      <w:r>
        <w:rPr>
          <w:rFonts w:ascii="Times New Roman" w:eastAsia="Times New Roman" w:hAnsi="Times New Roman"/>
          <w:sz w:val="22"/>
          <w:szCs w:val="22"/>
        </w:rPr>
        <w:t>я объекта к системе теплоснабжения</w:t>
      </w:r>
      <w:r w:rsidRPr="00B32F9C">
        <w:rPr>
          <w:rFonts w:ascii="Times New Roman" w:eastAsia="Times New Roman" w:hAnsi="Times New Roman"/>
          <w:sz w:val="22"/>
          <w:szCs w:val="22"/>
        </w:rPr>
        <w:t xml:space="preserve"> </w:t>
      </w:r>
      <w:r w:rsidRPr="00437941">
        <w:rPr>
          <w:rFonts w:ascii="Times New Roman" w:eastAsia="Times New Roman" w:hAnsi="Times New Roman"/>
          <w:sz w:val="22"/>
          <w:szCs w:val="22"/>
        </w:rPr>
        <w:t>(горячего водоснабжения</w:t>
      </w:r>
      <w:proofErr w:type="gramStart"/>
      <w:r w:rsidRPr="00437941">
        <w:rPr>
          <w:rFonts w:ascii="Times New Roman" w:eastAsia="Times New Roman" w:hAnsi="Times New Roman"/>
          <w:sz w:val="22"/>
          <w:szCs w:val="22"/>
        </w:rPr>
        <w:t>)</w:t>
      </w:r>
      <w:r w:rsidRPr="00B32F9C">
        <w:rPr>
          <w:rFonts w:ascii="Times New Roman" w:eastAsia="Times New Roman" w:hAnsi="Times New Roman"/>
          <w:sz w:val="22"/>
          <w:szCs w:val="22"/>
        </w:rPr>
        <w:t>о</w:t>
      </w:r>
      <w:proofErr w:type="gramEnd"/>
      <w:r w:rsidRPr="00B32F9C">
        <w:rPr>
          <w:rFonts w:ascii="Times New Roman" w:eastAsia="Times New Roman" w:hAnsi="Times New Roman"/>
          <w:sz w:val="22"/>
          <w:szCs w:val="22"/>
        </w:rPr>
        <w:t>тсутствует.</w:t>
      </w:r>
    </w:p>
    <w:p w:rsidR="00D60F6F" w:rsidRDefault="00D60F6F" w:rsidP="00D60F6F">
      <w:pPr>
        <w:widowControl w:val="0"/>
        <w:autoSpaceDE w:val="0"/>
        <w:autoSpaceDN w:val="0"/>
        <w:adjustRightInd w:val="0"/>
        <w:ind w:left="-142" w:right="-875"/>
        <w:jc w:val="both"/>
        <w:rPr>
          <w:rFonts w:ascii="Times New Roman" w:eastAsia="Times New Roman" w:hAnsi="Times New Roman"/>
          <w:b/>
          <w:color w:val="000000"/>
          <w:sz w:val="22"/>
          <w:szCs w:val="22"/>
          <w:u w:val="single"/>
        </w:rPr>
      </w:pPr>
    </w:p>
    <w:p w:rsidR="00D60F6F" w:rsidRPr="00437941" w:rsidRDefault="00D60F6F" w:rsidP="00D60F6F">
      <w:pPr>
        <w:widowControl w:val="0"/>
        <w:autoSpaceDE w:val="0"/>
        <w:autoSpaceDN w:val="0"/>
        <w:adjustRightInd w:val="0"/>
        <w:ind w:left="-142" w:right="-875"/>
        <w:jc w:val="both"/>
        <w:rPr>
          <w:rFonts w:ascii="Times New Roman" w:eastAsia="Times New Roman" w:hAnsi="Times New Roman"/>
          <w:b/>
          <w:sz w:val="22"/>
          <w:szCs w:val="22"/>
        </w:rPr>
      </w:pPr>
      <w:r w:rsidRPr="00315C3D">
        <w:rPr>
          <w:rFonts w:ascii="Times New Roman" w:eastAsia="Times New Roman" w:hAnsi="Times New Roman"/>
          <w:color w:val="000000"/>
          <w:sz w:val="22"/>
          <w:szCs w:val="22"/>
        </w:rPr>
        <w:lastRenderedPageBreak/>
        <w:t>5)</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D60F6F" w:rsidRDefault="00D60F6F" w:rsidP="00D60F6F">
      <w:pPr>
        <w:widowControl w:val="0"/>
        <w:autoSpaceDE w:val="0"/>
        <w:autoSpaceDN w:val="0"/>
        <w:adjustRightInd w:val="0"/>
        <w:ind w:left="-142" w:right="-308"/>
        <w:jc w:val="both"/>
        <w:rPr>
          <w:rFonts w:ascii="Times New Roman" w:eastAsia="Times New Roman" w:hAnsi="Times New Roman"/>
          <w:sz w:val="22"/>
          <w:szCs w:val="22"/>
        </w:rPr>
      </w:pPr>
      <w:r w:rsidRPr="00315C3D">
        <w:rPr>
          <w:rFonts w:ascii="Times New Roman" w:eastAsia="Times New Roman" w:hAnsi="Times New Roman"/>
          <w:sz w:val="22"/>
          <w:szCs w:val="22"/>
        </w:rPr>
        <w:t>В</w:t>
      </w:r>
      <w:r w:rsidRPr="00437941">
        <w:rPr>
          <w:rFonts w:ascii="Times New Roman" w:eastAsia="Times New Roman" w:hAnsi="Times New Roman"/>
          <w:sz w:val="22"/>
          <w:szCs w:val="22"/>
        </w:rPr>
        <w:t>озможность технологического подключения к системе централизованного отопления (горячего водоснабжения) отсутствует.</w:t>
      </w:r>
    </w:p>
    <w:p w:rsidR="00D60F6F" w:rsidRDefault="00D60F6F" w:rsidP="00D60F6F">
      <w:pPr>
        <w:widowControl w:val="0"/>
        <w:autoSpaceDE w:val="0"/>
        <w:autoSpaceDN w:val="0"/>
        <w:adjustRightInd w:val="0"/>
        <w:ind w:left="-142" w:rightChars="-154" w:right="-308" w:hanging="567"/>
        <w:jc w:val="both"/>
        <w:rPr>
          <w:rFonts w:ascii="Times New Roman" w:eastAsia="Times New Roman" w:hAnsi="Times New Roman"/>
          <w:sz w:val="22"/>
          <w:szCs w:val="22"/>
        </w:rPr>
      </w:pPr>
    </w:p>
    <w:p w:rsidR="00D60F6F" w:rsidRDefault="00D60F6F" w:rsidP="00D60F6F">
      <w:pPr>
        <w:widowControl w:val="0"/>
        <w:autoSpaceDE w:val="0"/>
        <w:autoSpaceDN w:val="0"/>
        <w:adjustRightInd w:val="0"/>
        <w:ind w:left="-142" w:rightChars="-154" w:right="-308" w:hanging="567"/>
        <w:jc w:val="both"/>
        <w:rPr>
          <w:rFonts w:ascii="Times New Roman" w:eastAsia="Times New Roman" w:hAnsi="Times New Roman"/>
          <w:sz w:val="22"/>
          <w:szCs w:val="22"/>
        </w:rPr>
      </w:pPr>
      <w:r>
        <w:rPr>
          <w:rFonts w:ascii="Times New Roman" w:eastAsia="Times New Roman" w:hAnsi="Times New Roman"/>
          <w:sz w:val="22"/>
          <w:szCs w:val="22"/>
        </w:rPr>
        <w:t xml:space="preserve">                </w:t>
      </w:r>
    </w:p>
    <w:p w:rsidR="00D60F6F"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D60F6F" w:rsidRPr="00513020" w:rsidRDefault="00D60F6F" w:rsidP="00D60F6F">
      <w:pPr>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D60F6F" w:rsidRDefault="00D60F6F" w:rsidP="00D60F6F">
      <w:pPr>
        <w:widowControl w:val="0"/>
        <w:autoSpaceDE w:val="0"/>
        <w:autoSpaceDN w:val="0"/>
        <w:adjustRightInd w:val="0"/>
        <w:ind w:left="-142" w:rightChars="-154" w:right="-308"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D60F6F" w:rsidRDefault="00D60F6F" w:rsidP="00D60F6F">
      <w:pPr>
        <w:ind w:left="-142" w:rightChars="-154" w:right="-308"/>
        <w:jc w:val="both"/>
        <w:rPr>
          <w:rFonts w:ascii="Times New Roman" w:hAnsi="Times New Roman"/>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Получатель</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УФК по Удмуртской Республике (Администрация города Сарапула)</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ИНН</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1827008640</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КПП</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183801001</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Лицевой счет</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05133021550</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Расчетный счет</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03232643947400001300</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Кор. Счет</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40102810545370000081</w:t>
            </w:r>
          </w:p>
        </w:tc>
      </w:tr>
      <w:tr w:rsidR="00D60F6F" w:rsidRPr="00FE5A3F" w:rsidTr="00EA1B5F">
        <w:trPr>
          <w:trHeight w:val="585"/>
        </w:trPr>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Банк получателя</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ОТДЕЛЕНИЕ-НБ УДМУРТСКАЯ РЕСПУБЛИКА БАНКА РОССИИ//УФК по Удмуртской Республике г. Ижевск</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БИК</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019401100</w:t>
            </w:r>
          </w:p>
        </w:tc>
      </w:tr>
      <w:tr w:rsidR="00D60F6F"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КБК</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0</w:t>
            </w:r>
          </w:p>
        </w:tc>
      </w:tr>
      <w:tr w:rsidR="00D60F6F" w:rsidRPr="001A39CC" w:rsidTr="00EA1B5F">
        <w:tc>
          <w:tcPr>
            <w:tcW w:w="2410"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ОКТМО</w:t>
            </w:r>
          </w:p>
        </w:tc>
        <w:tc>
          <w:tcPr>
            <w:tcW w:w="7371" w:type="dxa"/>
            <w:shd w:val="clear" w:color="auto" w:fill="auto"/>
          </w:tcPr>
          <w:p w:rsidR="00D60F6F" w:rsidRPr="00BD7603" w:rsidRDefault="00D60F6F" w:rsidP="00EA1B5F">
            <w:pPr>
              <w:jc w:val="both"/>
              <w:rPr>
                <w:rFonts w:ascii="Times New Roman" w:hAnsi="Times New Roman"/>
              </w:rPr>
            </w:pPr>
            <w:r w:rsidRPr="00BD7603">
              <w:rPr>
                <w:rFonts w:ascii="Times New Roman" w:hAnsi="Times New Roman"/>
              </w:rPr>
              <w:t>94740000</w:t>
            </w:r>
          </w:p>
        </w:tc>
      </w:tr>
    </w:tbl>
    <w:p w:rsidR="00D60F6F" w:rsidRDefault="00D60F6F" w:rsidP="00D60F6F">
      <w:pPr>
        <w:ind w:left="-142" w:rightChars="-154" w:right="-308"/>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УР, Городской округ город Сарапул, г. Сарапул, ул. Труда, 63д </w:t>
      </w:r>
    </w:p>
    <w:p w:rsidR="00D60F6F" w:rsidRDefault="00D60F6F" w:rsidP="00D60F6F">
      <w:pPr>
        <w:ind w:left="-142" w:rightChars="-154" w:right="-308"/>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D60F6F"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D60F6F"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D60F6F"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D60F6F"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D60F6F" w:rsidRPr="00921353" w:rsidRDefault="00D60F6F" w:rsidP="00D60F6F">
      <w:pPr>
        <w:ind w:left="-142" w:rightChars="-154" w:right="-308"/>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D60F6F" w:rsidRPr="00437941" w:rsidRDefault="00D60F6F" w:rsidP="00D60F6F">
      <w:pPr>
        <w:ind w:left="-142" w:rightChars="-154" w:right="-308"/>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D60F6F" w:rsidRPr="00437941" w:rsidRDefault="00D60F6F" w:rsidP="00D60F6F">
      <w:pPr>
        <w:ind w:left="-142" w:rightChars="-154" w:right="-308"/>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D60F6F" w:rsidRPr="00437941" w:rsidRDefault="00D60F6F" w:rsidP="00D60F6F">
      <w:pPr>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D60F6F" w:rsidRPr="00437941" w:rsidRDefault="00D60F6F" w:rsidP="00D60F6F">
      <w:pPr>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D60F6F" w:rsidRPr="00437941"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D60F6F" w:rsidRPr="00C44408" w:rsidRDefault="00D60F6F" w:rsidP="00D60F6F">
      <w:pPr>
        <w:ind w:left="-142" w:rightChars="-154" w:right="-308"/>
        <w:jc w:val="both"/>
        <w:rPr>
          <w:rFonts w:ascii="Times New Roman" w:eastAsia="Times New Roman" w:hAnsi="Times New Roman"/>
          <w:color w:val="000000"/>
          <w:sz w:val="22"/>
          <w:szCs w:val="22"/>
        </w:rPr>
      </w:pPr>
    </w:p>
    <w:p w:rsidR="00D60F6F" w:rsidRPr="00437941" w:rsidRDefault="00D60F6F" w:rsidP="00D60F6F">
      <w:pPr>
        <w:widowControl w:val="0"/>
        <w:autoSpaceDE w:val="0"/>
        <w:autoSpaceDN w:val="0"/>
        <w:adjustRightInd w:val="0"/>
        <w:ind w:left="-142" w:rightChars="-154" w:right="-308"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D60F6F" w:rsidRDefault="00D60F6F" w:rsidP="00D60F6F">
      <w:pPr>
        <w:tabs>
          <w:tab w:val="center" w:pos="0"/>
        </w:tabs>
        <w:ind w:left="-142" w:rightChars="-154" w:right="-308"/>
        <w:jc w:val="both"/>
        <w:rPr>
          <w:rFonts w:ascii="Times New Roman" w:eastAsia="Times New Roman" w:hAnsi="Times New Roman"/>
          <w:b/>
          <w:bCs/>
          <w:color w:val="000000"/>
          <w:sz w:val="22"/>
          <w:szCs w:val="22"/>
        </w:rPr>
      </w:pPr>
    </w:p>
    <w:p w:rsidR="00D60F6F" w:rsidRPr="0053771F" w:rsidRDefault="00D60F6F" w:rsidP="00D60F6F">
      <w:pPr>
        <w:tabs>
          <w:tab w:val="left" w:pos="-360"/>
        </w:tabs>
        <w:ind w:left="-142" w:rightChars="-154" w:right="-308"/>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lastRenderedPageBreak/>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D60F6F" w:rsidRPr="00B90C9E" w:rsidRDefault="00D60F6F" w:rsidP="00D60F6F">
      <w:pPr>
        <w:tabs>
          <w:tab w:val="center" w:pos="0"/>
        </w:tabs>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D60F6F" w:rsidRPr="008D6C59" w:rsidRDefault="00D60F6F" w:rsidP="00D60F6F">
      <w:pPr>
        <w:tabs>
          <w:tab w:val="center" w:pos="0"/>
        </w:tabs>
        <w:spacing w:after="120"/>
        <w:ind w:left="-142" w:rightChars="-154" w:right="-308"/>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D60F6F" w:rsidRPr="00437941" w:rsidRDefault="00D60F6F" w:rsidP="00D60F6F">
      <w:pPr>
        <w:tabs>
          <w:tab w:val="center" w:pos="0"/>
        </w:tabs>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D60F6F" w:rsidRPr="00437941" w:rsidRDefault="00D60F6F" w:rsidP="00D60F6F">
      <w:pPr>
        <w:tabs>
          <w:tab w:val="center" w:pos="0"/>
        </w:tabs>
        <w:spacing w:after="120"/>
        <w:ind w:left="-142" w:rightChars="-154" w:right="-308"/>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D60F6F" w:rsidRPr="00437941" w:rsidRDefault="00D60F6F" w:rsidP="00D60F6F">
      <w:pPr>
        <w:ind w:left="-142" w:rightChars="-154" w:right="-308"/>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D60F6F"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D60F6F" w:rsidRPr="00437941"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D60F6F" w:rsidRDefault="00D60F6F" w:rsidP="00D60F6F">
      <w:pPr>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D60F6F" w:rsidRDefault="00D60F6F" w:rsidP="00D60F6F">
      <w:pPr>
        <w:ind w:left="-142" w:rightChars="-154" w:right="-308"/>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60F6F" w:rsidRPr="00454680"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D60F6F" w:rsidRDefault="00D60F6F" w:rsidP="00D60F6F">
      <w:pPr>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D60F6F" w:rsidRDefault="00D60F6F" w:rsidP="00D60F6F">
      <w:pPr>
        <w:ind w:left="-142" w:rightChars="-154" w:right="-308"/>
        <w:jc w:val="both"/>
        <w:rPr>
          <w:rFonts w:ascii="Times New Roman" w:eastAsia="Times New Roman" w:hAnsi="Times New Roman"/>
          <w:color w:val="000000"/>
          <w:sz w:val="22"/>
          <w:szCs w:val="22"/>
        </w:rPr>
      </w:pPr>
    </w:p>
    <w:p w:rsidR="00D60F6F" w:rsidRDefault="00D60F6F" w:rsidP="00D60F6F">
      <w:pPr>
        <w:spacing w:after="120"/>
        <w:ind w:left="-142" w:rightChars="-154" w:right="-308"/>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D60F6F" w:rsidRPr="00851277" w:rsidRDefault="00D60F6F" w:rsidP="00D60F6F">
      <w:pPr>
        <w:spacing w:after="120"/>
        <w:ind w:left="-142" w:rightChars="-154" w:right="-308"/>
        <w:jc w:val="both"/>
        <w:rPr>
          <w:rFonts w:ascii="Times New Roman" w:eastAsia="Times New Roman" w:hAnsi="Times New Roman"/>
          <w:sz w:val="22"/>
          <w:szCs w:val="22"/>
        </w:rPr>
      </w:pPr>
      <w:r w:rsidRPr="00851277">
        <w:rPr>
          <w:rFonts w:ascii="Times New Roman" w:eastAsia="Times New Roman" w:hAnsi="Times New Roman"/>
          <w:b/>
          <w:sz w:val="22"/>
          <w:szCs w:val="22"/>
        </w:rPr>
        <w:t xml:space="preserve">     </w:t>
      </w:r>
      <w:r w:rsidRPr="00851277">
        <w:rPr>
          <w:rFonts w:ascii="Times New Roman" w:eastAsia="Times New Roman" w:hAnsi="Times New Roman"/>
          <w:sz w:val="22"/>
          <w:szCs w:val="22"/>
        </w:rPr>
        <w:t xml:space="preserve"> Заявки на участие в аукционе принимаются с </w:t>
      </w:r>
      <w:r>
        <w:rPr>
          <w:rFonts w:ascii="Times New Roman" w:eastAsia="Times New Roman" w:hAnsi="Times New Roman"/>
          <w:sz w:val="22"/>
          <w:szCs w:val="22"/>
        </w:rPr>
        <w:t>14</w:t>
      </w:r>
      <w:r w:rsidRPr="00851277">
        <w:rPr>
          <w:rFonts w:ascii="Times New Roman" w:eastAsia="Times New Roman" w:hAnsi="Times New Roman"/>
          <w:sz w:val="22"/>
          <w:szCs w:val="22"/>
        </w:rPr>
        <w:t>.</w:t>
      </w:r>
      <w:r>
        <w:rPr>
          <w:rFonts w:ascii="Times New Roman" w:eastAsia="Times New Roman" w:hAnsi="Times New Roman"/>
          <w:sz w:val="22"/>
          <w:szCs w:val="22"/>
        </w:rPr>
        <w:t>10</w:t>
      </w:r>
      <w:r w:rsidRPr="00851277">
        <w:rPr>
          <w:rFonts w:ascii="Times New Roman" w:eastAsia="Times New Roman" w:hAnsi="Times New Roman"/>
          <w:sz w:val="22"/>
          <w:szCs w:val="22"/>
        </w:rPr>
        <w:t>.202</w:t>
      </w:r>
      <w:r>
        <w:rPr>
          <w:rFonts w:ascii="Times New Roman" w:eastAsia="Times New Roman" w:hAnsi="Times New Roman"/>
          <w:sz w:val="22"/>
          <w:szCs w:val="22"/>
        </w:rPr>
        <w:t>1</w:t>
      </w:r>
      <w:r w:rsidRPr="00851277">
        <w:rPr>
          <w:rFonts w:ascii="Times New Roman" w:eastAsia="Times New Roman" w:hAnsi="Times New Roman"/>
          <w:sz w:val="22"/>
          <w:szCs w:val="22"/>
        </w:rPr>
        <w:t xml:space="preserve">г. по </w:t>
      </w:r>
      <w:r>
        <w:rPr>
          <w:rFonts w:ascii="Times New Roman" w:eastAsia="Times New Roman" w:hAnsi="Times New Roman"/>
          <w:sz w:val="22"/>
          <w:szCs w:val="22"/>
        </w:rPr>
        <w:t>15.11.2</w:t>
      </w:r>
      <w:r w:rsidRPr="00851277">
        <w:rPr>
          <w:rFonts w:ascii="Times New Roman" w:eastAsia="Times New Roman" w:hAnsi="Times New Roman"/>
          <w:sz w:val="22"/>
          <w:szCs w:val="22"/>
        </w:rPr>
        <w:t>02</w:t>
      </w:r>
      <w:r>
        <w:rPr>
          <w:rFonts w:ascii="Times New Roman" w:eastAsia="Times New Roman" w:hAnsi="Times New Roman"/>
          <w:sz w:val="22"/>
          <w:szCs w:val="22"/>
        </w:rPr>
        <w:t>1</w:t>
      </w:r>
      <w:r w:rsidRPr="00851277">
        <w:rPr>
          <w:rFonts w:ascii="Times New Roman" w:eastAsia="Times New Roman" w:hAnsi="Times New Roman"/>
          <w:sz w:val="22"/>
          <w:szCs w:val="22"/>
        </w:rPr>
        <w:t xml:space="preserve">г. (включительно) в рабочие дни: понедельник - четверг - с 8.30 до 17.00, пятница – с 8.30 </w:t>
      </w:r>
      <w:proofErr w:type="gramStart"/>
      <w:r w:rsidRPr="00851277">
        <w:rPr>
          <w:rFonts w:ascii="Times New Roman" w:eastAsia="Times New Roman" w:hAnsi="Times New Roman"/>
          <w:sz w:val="22"/>
          <w:szCs w:val="22"/>
        </w:rPr>
        <w:t>до</w:t>
      </w:r>
      <w:proofErr w:type="gramEnd"/>
      <w:r w:rsidRPr="00851277">
        <w:rPr>
          <w:rFonts w:ascii="Times New Roman" w:eastAsia="Times New Roman" w:hAnsi="Times New Roman"/>
          <w:sz w:val="22"/>
          <w:szCs w:val="22"/>
        </w:rPr>
        <w:t xml:space="preserve"> 16.00 (</w:t>
      </w:r>
      <w:proofErr w:type="gramStart"/>
      <w:r w:rsidRPr="00851277">
        <w:rPr>
          <w:rFonts w:ascii="Times New Roman" w:eastAsia="Times New Roman" w:hAnsi="Times New Roman"/>
          <w:sz w:val="22"/>
          <w:szCs w:val="22"/>
        </w:rPr>
        <w:t>обед</w:t>
      </w:r>
      <w:proofErr w:type="gramEnd"/>
      <w:r w:rsidRPr="00851277">
        <w:rPr>
          <w:rFonts w:ascii="Times New Roman" w:eastAsia="Times New Roman" w:hAnsi="Times New Roman"/>
          <w:sz w:val="22"/>
          <w:szCs w:val="22"/>
        </w:rPr>
        <w:t xml:space="preserve"> с 12 час.00 мин. до 12 час.48 мин.) по местному времени по адресу: УР, г. Сарапул, ул. Красная Площадь, 8, </w:t>
      </w:r>
      <w:proofErr w:type="spellStart"/>
      <w:r w:rsidRPr="00851277">
        <w:rPr>
          <w:rFonts w:ascii="Times New Roman" w:eastAsia="Times New Roman" w:hAnsi="Times New Roman"/>
          <w:sz w:val="22"/>
          <w:szCs w:val="22"/>
        </w:rPr>
        <w:t>каб</w:t>
      </w:r>
      <w:proofErr w:type="spellEnd"/>
      <w:r w:rsidRPr="00851277">
        <w:rPr>
          <w:rFonts w:ascii="Times New Roman" w:eastAsia="Times New Roman" w:hAnsi="Times New Roman"/>
          <w:sz w:val="22"/>
          <w:szCs w:val="22"/>
        </w:rPr>
        <w:t>. №206.</w:t>
      </w:r>
    </w:p>
    <w:p w:rsidR="00D60F6F" w:rsidRPr="00851277" w:rsidRDefault="00D60F6F" w:rsidP="00D60F6F">
      <w:pPr>
        <w:ind w:left="-142" w:rightChars="-154" w:right="-308"/>
        <w:jc w:val="both"/>
        <w:rPr>
          <w:rFonts w:ascii="Times New Roman" w:eastAsia="Times New Roman" w:hAnsi="Times New Roman"/>
          <w:b/>
          <w:sz w:val="22"/>
          <w:szCs w:val="22"/>
        </w:rPr>
      </w:pPr>
      <w:r w:rsidRPr="00851277">
        <w:rPr>
          <w:rFonts w:ascii="Times New Roman" w:eastAsia="Times New Roman" w:hAnsi="Times New Roman"/>
          <w:b/>
          <w:sz w:val="22"/>
          <w:szCs w:val="22"/>
        </w:rPr>
        <w:t xml:space="preserve">        Дата рассмотрения заявок на участие в аукционе: 1</w:t>
      </w:r>
      <w:r>
        <w:rPr>
          <w:rFonts w:ascii="Times New Roman" w:eastAsia="Times New Roman" w:hAnsi="Times New Roman"/>
          <w:b/>
          <w:sz w:val="22"/>
          <w:szCs w:val="22"/>
        </w:rPr>
        <w:t>7</w:t>
      </w:r>
      <w:r w:rsidRPr="00851277">
        <w:rPr>
          <w:rFonts w:ascii="Times New Roman" w:eastAsia="Times New Roman" w:hAnsi="Times New Roman"/>
          <w:b/>
          <w:sz w:val="22"/>
          <w:szCs w:val="22"/>
        </w:rPr>
        <w:t>.</w:t>
      </w:r>
      <w:r>
        <w:rPr>
          <w:rFonts w:ascii="Times New Roman" w:eastAsia="Times New Roman" w:hAnsi="Times New Roman"/>
          <w:b/>
          <w:sz w:val="22"/>
          <w:szCs w:val="22"/>
        </w:rPr>
        <w:t>11</w:t>
      </w:r>
      <w:r w:rsidRPr="00851277">
        <w:rPr>
          <w:rFonts w:ascii="Times New Roman" w:eastAsia="Times New Roman" w:hAnsi="Times New Roman"/>
          <w:b/>
          <w:sz w:val="22"/>
          <w:szCs w:val="22"/>
        </w:rPr>
        <w:t>.202</w:t>
      </w:r>
      <w:r>
        <w:rPr>
          <w:rFonts w:ascii="Times New Roman" w:eastAsia="Times New Roman" w:hAnsi="Times New Roman"/>
          <w:b/>
          <w:sz w:val="22"/>
          <w:szCs w:val="22"/>
        </w:rPr>
        <w:t>1</w:t>
      </w:r>
      <w:r w:rsidRPr="00851277">
        <w:rPr>
          <w:rFonts w:ascii="Times New Roman" w:eastAsia="Times New Roman" w:hAnsi="Times New Roman"/>
          <w:b/>
          <w:sz w:val="22"/>
          <w:szCs w:val="22"/>
        </w:rPr>
        <w:t>г.</w:t>
      </w:r>
    </w:p>
    <w:p w:rsidR="00D60F6F" w:rsidRDefault="00D60F6F" w:rsidP="00D60F6F">
      <w:pPr>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D60F6F" w:rsidRPr="00713EB7"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D60F6F" w:rsidRPr="00437941"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D60F6F" w:rsidRPr="00437941"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D60F6F" w:rsidRPr="00437941"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D60F6F" w:rsidRPr="00437941"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D60F6F" w:rsidRDefault="00D60F6F" w:rsidP="00D60F6F">
      <w:pPr>
        <w:ind w:left="-142" w:rightChars="-154" w:right="-308"/>
        <w:jc w:val="both"/>
        <w:rPr>
          <w:rFonts w:ascii="Times New Roman" w:eastAsia="Times New Roman" w:hAnsi="Times New Roman"/>
          <w:color w:val="000000"/>
          <w:sz w:val="22"/>
          <w:szCs w:val="22"/>
        </w:rPr>
      </w:pPr>
    </w:p>
    <w:p w:rsidR="00D60F6F" w:rsidRPr="002F62B2" w:rsidRDefault="00D60F6F" w:rsidP="00D60F6F">
      <w:pPr>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D60F6F" w:rsidRPr="00437941" w:rsidRDefault="00D60F6F" w:rsidP="00D60F6F">
      <w:pPr>
        <w:spacing w:after="120"/>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D60F6F" w:rsidRDefault="00D60F6F" w:rsidP="00D60F6F">
      <w:pPr>
        <w:spacing w:after="120"/>
        <w:ind w:left="-142" w:rightChars="-154" w:right="-308"/>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D60F6F" w:rsidRDefault="00D60F6F" w:rsidP="00D60F6F">
      <w:pPr>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D60F6F" w:rsidRDefault="00D60F6F" w:rsidP="00D60F6F">
      <w:pPr>
        <w:spacing w:after="120"/>
        <w:ind w:left="-142" w:rightChars="-154" w:right="-308"/>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60F6F" w:rsidRDefault="00D60F6F" w:rsidP="00D60F6F">
      <w:pPr>
        <w:spacing w:after="120"/>
        <w:ind w:left="-142" w:rightChars="-154" w:right="-308"/>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60F6F" w:rsidRPr="00C23961"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w:t>
      </w:r>
    </w:p>
    <w:p w:rsidR="00D60F6F" w:rsidRDefault="00D60F6F" w:rsidP="00D60F6F">
      <w:pPr>
        <w:spacing w:line="180" w:lineRule="atLeast"/>
        <w:ind w:left="-142" w:rightChars="-154" w:right="-308"/>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D60F6F" w:rsidRPr="00437941" w:rsidRDefault="00D60F6F" w:rsidP="00D60F6F">
      <w:pPr>
        <w:spacing w:line="180" w:lineRule="atLeast"/>
        <w:ind w:left="-142" w:rightChars="-154" w:right="-308"/>
        <w:jc w:val="both"/>
        <w:rPr>
          <w:rFonts w:ascii="Times New Roman" w:eastAsia="Times New Roman" w:hAnsi="Times New Roman"/>
          <w:color w:val="000000"/>
          <w:sz w:val="22"/>
          <w:szCs w:val="22"/>
        </w:rPr>
      </w:pPr>
    </w:p>
    <w:p w:rsidR="00D60F6F" w:rsidRDefault="00D60F6F" w:rsidP="00D60F6F">
      <w:pPr>
        <w:spacing w:line="180" w:lineRule="atLeast"/>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D60F6F" w:rsidRPr="00437941" w:rsidRDefault="00D60F6F" w:rsidP="00D60F6F">
      <w:pPr>
        <w:spacing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D60F6F" w:rsidRDefault="00D60F6F" w:rsidP="00D60F6F">
      <w:pPr>
        <w:spacing w:line="180" w:lineRule="atLeast"/>
        <w:ind w:left="-142" w:rightChars="-154" w:right="-308"/>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D60F6F" w:rsidRPr="0076178E" w:rsidRDefault="00D60F6F" w:rsidP="00D60F6F">
      <w:pPr>
        <w:spacing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D60F6F" w:rsidRPr="008C6BAC" w:rsidRDefault="00D60F6F" w:rsidP="00D60F6F">
      <w:pPr>
        <w:spacing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D60F6F" w:rsidRDefault="00D60F6F" w:rsidP="00D60F6F">
      <w:pPr>
        <w:spacing w:line="180" w:lineRule="atLeast"/>
        <w:ind w:left="-142" w:rightChars="-154" w:right="-308"/>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D60F6F" w:rsidRDefault="00D60F6F" w:rsidP="00D60F6F">
      <w:pPr>
        <w:spacing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D60F6F" w:rsidRDefault="00D60F6F" w:rsidP="00D60F6F">
      <w:pPr>
        <w:spacing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w:t>
      </w:r>
      <w:r>
        <w:rPr>
          <w:rFonts w:ascii="Times New Roman" w:eastAsia="Times New Roman" w:hAnsi="Times New Roman"/>
          <w:color w:val="000000"/>
          <w:sz w:val="22"/>
          <w:szCs w:val="22"/>
        </w:rPr>
        <w:lastRenderedPageBreak/>
        <w:t>двух экземплярах, один из которых передается победителю аукциона, а второй остается у Организатора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60F6F" w:rsidRPr="00A56808"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D60F6F" w:rsidRPr="00437941" w:rsidRDefault="00D60F6F" w:rsidP="00D60F6F">
      <w:pPr>
        <w:spacing w:after="120" w:line="180" w:lineRule="atLeast"/>
        <w:ind w:left="-142" w:rightChars="-154" w:right="-308"/>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D60F6F" w:rsidRDefault="00D60F6F" w:rsidP="00D60F6F">
      <w:pPr>
        <w:spacing w:line="180" w:lineRule="atLeast"/>
        <w:ind w:left="-142" w:rightChars="-154" w:right="-308"/>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D60F6F" w:rsidRPr="00437941" w:rsidRDefault="00D60F6F" w:rsidP="00D60F6F">
      <w:pPr>
        <w:spacing w:line="180" w:lineRule="atLeast"/>
        <w:ind w:left="-142" w:rightChars="-154" w:right="-308"/>
        <w:jc w:val="both"/>
        <w:rPr>
          <w:rFonts w:ascii="Times New Roman" w:eastAsia="Times New Roman" w:hAnsi="Times New Roman"/>
          <w:b/>
          <w:color w:val="000000"/>
          <w:sz w:val="22"/>
          <w:szCs w:val="22"/>
        </w:rPr>
      </w:pPr>
    </w:p>
    <w:p w:rsidR="00D60F6F" w:rsidRDefault="00D60F6F" w:rsidP="00D60F6F">
      <w:pPr>
        <w:spacing w:after="120"/>
        <w:ind w:left="-142" w:rightChars="-154" w:right="-308"/>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D60F6F" w:rsidRDefault="00D60F6F" w:rsidP="00D60F6F">
      <w:pPr>
        <w:spacing w:after="120"/>
        <w:ind w:left="-142"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D60F6F" w:rsidRDefault="00D60F6F" w:rsidP="00D60F6F">
      <w:pPr>
        <w:spacing w:after="120"/>
        <w:ind w:left="-142" w:rightChars="-154" w:right="-308"/>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60F6F" w:rsidRDefault="00D60F6F" w:rsidP="00D60F6F">
      <w:pPr>
        <w:spacing w:after="120"/>
        <w:ind w:left="-142" w:rightChars="-154" w:right="-308"/>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D60F6F" w:rsidRPr="00577769" w:rsidRDefault="00D60F6F" w:rsidP="00D60F6F">
      <w:pPr>
        <w:spacing w:after="120"/>
        <w:ind w:left="-142" w:rightChars="-154" w:right="-308"/>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0F6F" w:rsidRDefault="00D60F6F" w:rsidP="00D60F6F">
      <w:pPr>
        <w:spacing w:after="120"/>
        <w:ind w:left="-142" w:rightChars="-154" w:right="-308"/>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D60F6F" w:rsidRPr="00E21497" w:rsidRDefault="00D60F6F" w:rsidP="00D60F6F">
      <w:pPr>
        <w:spacing w:after="120"/>
        <w:ind w:left="-142" w:rightChars="-154" w:right="-308"/>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60F6F" w:rsidRPr="00497A56" w:rsidRDefault="00D60F6F" w:rsidP="00D60F6F">
      <w:pPr>
        <w:autoSpaceDE w:val="0"/>
        <w:autoSpaceDN w:val="0"/>
        <w:adjustRightInd w:val="0"/>
        <w:ind w:left="-142" w:rightChars="-154" w:right="-308"/>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D60F6F" w:rsidRPr="00437941" w:rsidRDefault="00D60F6F" w:rsidP="00D60F6F">
      <w:pPr>
        <w:autoSpaceDE w:val="0"/>
        <w:autoSpaceDN w:val="0"/>
        <w:adjustRightInd w:val="0"/>
        <w:ind w:left="-142" w:rightChars="-154" w:right="-308"/>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D60F6F" w:rsidRDefault="00D60F6F" w:rsidP="00D60F6F">
      <w:pPr>
        <w:autoSpaceDE w:val="0"/>
        <w:autoSpaceDN w:val="0"/>
        <w:adjustRightInd w:val="0"/>
        <w:ind w:left="-142" w:rightChars="-154" w:right="-308"/>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D60F6F" w:rsidRPr="00437941" w:rsidRDefault="00D60F6F" w:rsidP="00D60F6F">
      <w:pPr>
        <w:autoSpaceDE w:val="0"/>
        <w:autoSpaceDN w:val="0"/>
        <w:adjustRightInd w:val="0"/>
        <w:ind w:left="-142" w:rightChars="-154" w:right="-308"/>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D60F6F" w:rsidRDefault="00D60F6F" w:rsidP="00D60F6F">
      <w:pPr>
        <w:pStyle w:val="a6"/>
        <w:tabs>
          <w:tab w:val="center" w:pos="540"/>
        </w:tabs>
        <w:ind w:left="-142" w:rightChars="-154" w:right="-308"/>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D60F6F" w:rsidRPr="007B6B89" w:rsidRDefault="00D60F6F" w:rsidP="00D60F6F">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D60F6F" w:rsidRDefault="00D60F6F" w:rsidP="00D60F6F">
      <w:pPr>
        <w:pStyle w:val="a6"/>
        <w:tabs>
          <w:tab w:val="left" w:pos="0"/>
          <w:tab w:val="center" w:pos="540"/>
        </w:tabs>
        <w:ind w:left="-142"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42"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pStyle w:val="a6"/>
        <w:tabs>
          <w:tab w:val="left" w:pos="0"/>
          <w:tab w:val="center" w:pos="540"/>
        </w:tabs>
        <w:ind w:left="-1" w:rightChars="-500" w:right="-1000"/>
        <w:jc w:val="right"/>
        <w:rPr>
          <w:rFonts w:ascii="Times New Roman" w:hAnsi="Times New Roman"/>
          <w:bCs/>
          <w:color w:val="000000"/>
          <w:sz w:val="20"/>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Default="00D60F6F" w:rsidP="00D60F6F">
      <w:pPr>
        <w:tabs>
          <w:tab w:val="left" w:pos="709"/>
          <w:tab w:val="left" w:pos="851"/>
        </w:tabs>
        <w:ind w:rightChars="-154" w:right="-308"/>
        <w:jc w:val="both"/>
        <w:rPr>
          <w:rFonts w:ascii="Times New Roman" w:hAnsi="Times New Roman"/>
          <w:color w:val="000000"/>
          <w:sz w:val="18"/>
          <w:szCs w:val="18"/>
        </w:rPr>
      </w:pPr>
    </w:p>
    <w:p w:rsidR="00D60F6F" w:rsidRPr="009C06B3" w:rsidRDefault="00D60F6F" w:rsidP="00D60F6F">
      <w:pPr>
        <w:tabs>
          <w:tab w:val="left" w:pos="709"/>
          <w:tab w:val="left" w:pos="851"/>
        </w:tabs>
        <w:ind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D60F6F" w:rsidRPr="009C06B3" w:rsidRDefault="00D60F6F" w:rsidP="00D60F6F">
      <w:pPr>
        <w:pStyle w:val="1"/>
        <w:ind w:left="-1" w:rightChars="-154" w:right="-308"/>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D60F6F"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rPr>
        <w:t xml:space="preserve">у: </w:t>
      </w:r>
    </w:p>
    <w:p w:rsidR="00D60F6F" w:rsidRPr="009C06B3" w:rsidRDefault="00D60F6F" w:rsidP="00D60F6F">
      <w:pPr>
        <w:ind w:left="-1" w:rightChars="-154" w:right="-308"/>
        <w:jc w:val="center"/>
        <w:rPr>
          <w:rFonts w:ascii="Times New Roman" w:hAnsi="Times New Roman"/>
          <w:color w:val="000000"/>
          <w:sz w:val="18"/>
          <w:szCs w:val="18"/>
        </w:rPr>
      </w:pPr>
      <w:r>
        <w:rPr>
          <w:rFonts w:ascii="Times New Roman" w:hAnsi="Times New Roman"/>
          <w:color w:val="000000"/>
          <w:sz w:val="18"/>
          <w:szCs w:val="18"/>
        </w:rPr>
        <w:t>Удмуртская Республика, Городской округ город Сарапул,  г. Сарапул, ул. Труда, 63д</w:t>
      </w:r>
    </w:p>
    <w:p w:rsidR="00D60F6F" w:rsidRPr="009C06B3" w:rsidRDefault="00D60F6F" w:rsidP="00D60F6F">
      <w:pPr>
        <w:ind w:left="-1" w:rightChars="-154" w:right="-308"/>
        <w:jc w:val="center"/>
        <w:rPr>
          <w:rFonts w:ascii="Times New Roman" w:hAnsi="Times New Roman"/>
          <w:color w:val="000000"/>
          <w:sz w:val="18"/>
          <w:szCs w:val="18"/>
        </w:rPr>
      </w:pPr>
    </w:p>
    <w:p w:rsidR="00D60F6F" w:rsidRPr="009C06B3" w:rsidRDefault="00D60F6F" w:rsidP="00D60F6F">
      <w:pPr>
        <w:spacing w:after="120"/>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D60F6F" w:rsidRPr="009C06B3" w:rsidRDefault="00D60F6F" w:rsidP="00D60F6F">
      <w:pPr>
        <w:ind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D60F6F" w:rsidRPr="009C06B3" w:rsidRDefault="00D60F6F" w:rsidP="00D60F6F">
      <w:pPr>
        <w:spacing w:after="120"/>
        <w:ind w:left="-1" w:rightChars="-154" w:right="-308"/>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D60F6F" w:rsidRPr="009C06B3" w:rsidRDefault="00D60F6F" w:rsidP="00D60F6F">
      <w:pPr>
        <w:ind w:left="-1" w:rightChars="-154" w:right="-308"/>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D60F6F" w:rsidRPr="009C06B3" w:rsidRDefault="00D60F6F" w:rsidP="00D60F6F">
      <w:pPr>
        <w:ind w:left="-1" w:rightChars="-154" w:right="-308"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D60F6F" w:rsidRPr="009C06B3" w:rsidRDefault="00D60F6F" w:rsidP="00D60F6F">
      <w:pPr>
        <w:ind w:left="-1" w:rightChars="-154" w:right="-308"/>
        <w:jc w:val="both"/>
        <w:rPr>
          <w:rFonts w:ascii="Times New Roman" w:hAnsi="Times New Roman"/>
          <w:color w:val="000000"/>
          <w:sz w:val="18"/>
          <w:szCs w:val="18"/>
        </w:rPr>
      </w:pPr>
    </w:p>
    <w:p w:rsidR="00D60F6F" w:rsidRPr="009C06B3" w:rsidRDefault="00D60F6F" w:rsidP="00D60F6F">
      <w:pPr>
        <w:ind w:left="-1" w:rightChars="-154" w:right="-308"/>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w:t>
      </w:r>
      <w:r>
        <w:rPr>
          <w:rFonts w:ascii="Times New Roman" w:hAnsi="Times New Roman"/>
          <w:b/>
          <w:sz w:val="18"/>
          <w:szCs w:val="18"/>
        </w:rPr>
        <w:t>8:30:000150:137, площадью 1500</w:t>
      </w:r>
      <w:r w:rsidRPr="009C06B3">
        <w:rPr>
          <w:rFonts w:ascii="Times New Roman" w:hAnsi="Times New Roman"/>
          <w:b/>
          <w:sz w:val="18"/>
          <w:szCs w:val="18"/>
        </w:rPr>
        <w:t xml:space="preserve"> кв.м., расположенного по адресу: Удмуртская Респу</w:t>
      </w:r>
      <w:r>
        <w:rPr>
          <w:rFonts w:ascii="Times New Roman" w:hAnsi="Times New Roman"/>
          <w:b/>
          <w:sz w:val="18"/>
          <w:szCs w:val="18"/>
        </w:rPr>
        <w:t>блика, Городской округ город Сарапул, г. Сарапул, ул. Труда, 63д</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D60F6F" w:rsidRPr="009C06B3" w:rsidRDefault="00D60F6F" w:rsidP="00D60F6F">
      <w:pPr>
        <w:numPr>
          <w:ilvl w:val="0"/>
          <w:numId w:val="5"/>
        </w:numPr>
        <w:tabs>
          <w:tab w:val="left" w:pos="-360"/>
          <w:tab w:val="left" w:pos="360"/>
        </w:tabs>
        <w:autoSpaceDE w:val="0"/>
        <w:autoSpaceDN w:val="0"/>
        <w:adjustRightInd w:val="0"/>
        <w:ind w:left="-1" w:rightChars="-154" w:right="-308"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D60F6F" w:rsidRPr="009C06B3" w:rsidRDefault="00D60F6F" w:rsidP="00D60F6F">
      <w:pPr>
        <w:tabs>
          <w:tab w:val="left" w:pos="-360"/>
        </w:tabs>
        <w:autoSpaceDE w:val="0"/>
        <w:autoSpaceDN w:val="0"/>
        <w:adjustRightInd w:val="0"/>
        <w:ind w:left="-1" w:rightChars="-154" w:right="-308"/>
        <w:jc w:val="both"/>
        <w:outlineLvl w:val="1"/>
        <w:rPr>
          <w:rFonts w:ascii="Times New Roman" w:hAnsi="Times New Roman"/>
          <w:color w:val="000000"/>
          <w:sz w:val="18"/>
          <w:szCs w:val="18"/>
        </w:rPr>
      </w:pPr>
    </w:p>
    <w:p w:rsidR="00D60F6F" w:rsidRPr="009C06B3" w:rsidRDefault="00D60F6F" w:rsidP="00D60F6F">
      <w:pPr>
        <w:tabs>
          <w:tab w:val="left" w:pos="-360"/>
        </w:tabs>
        <w:ind w:left="-1" w:rightChars="-154" w:right="-308"/>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D60F6F" w:rsidRPr="009C06B3" w:rsidRDefault="00D60F6F" w:rsidP="00D60F6F">
      <w:pPr>
        <w:ind w:left="-1" w:rightChars="-154" w:right="-308"/>
        <w:jc w:val="both"/>
        <w:rPr>
          <w:rFonts w:ascii="Times New Roman" w:hAnsi="Times New Roman"/>
          <w:color w:val="000000"/>
          <w:sz w:val="18"/>
          <w:szCs w:val="18"/>
        </w:rPr>
      </w:pP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D60F6F" w:rsidRDefault="00D60F6F" w:rsidP="00D60F6F">
      <w:pPr>
        <w:ind w:left="-1" w:rightChars="-154" w:right="-308"/>
        <w:jc w:val="both"/>
        <w:rPr>
          <w:rFonts w:ascii="Times New Roman" w:hAnsi="Times New Roman"/>
          <w:color w:val="000000"/>
          <w:sz w:val="18"/>
          <w:szCs w:val="18"/>
        </w:rPr>
      </w:pPr>
    </w:p>
    <w:p w:rsidR="00D60F6F" w:rsidRPr="009C06B3" w:rsidRDefault="00D60F6F" w:rsidP="00D60F6F">
      <w:pPr>
        <w:ind w:left="-1"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D60F6F" w:rsidRDefault="00D60F6F" w:rsidP="00D60F6F">
      <w:pPr>
        <w:ind w:left="-1" w:rightChars="-154" w:right="-308"/>
        <w:jc w:val="both"/>
        <w:rPr>
          <w:rFonts w:ascii="Times New Roman" w:hAnsi="Times New Roman"/>
          <w:b/>
          <w:color w:val="000000"/>
          <w:sz w:val="18"/>
          <w:szCs w:val="18"/>
        </w:rPr>
      </w:pPr>
    </w:p>
    <w:p w:rsidR="00D60F6F" w:rsidRPr="009C06B3" w:rsidRDefault="00D60F6F" w:rsidP="00D60F6F">
      <w:pPr>
        <w:ind w:left="-1" w:rightChars="-154" w:right="-308"/>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D60F6F" w:rsidRPr="009C06B3" w:rsidRDefault="00D60F6F" w:rsidP="00D60F6F">
      <w:pPr>
        <w:ind w:left="-1" w:rightChars="-154" w:right="-308"/>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D60F6F" w:rsidRPr="009C06B3" w:rsidRDefault="00D60F6F" w:rsidP="00D60F6F">
      <w:pPr>
        <w:ind w:left="-2" w:rightChars="-154" w:right="-308" w:hanging="2"/>
        <w:rPr>
          <w:rFonts w:ascii="Times New Roman" w:hAnsi="Times New Roman"/>
          <w:color w:val="000000"/>
          <w:sz w:val="18"/>
          <w:szCs w:val="18"/>
        </w:rPr>
      </w:pP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D60F6F" w:rsidRDefault="00D60F6F" w:rsidP="00D60F6F">
      <w:pPr>
        <w:ind w:left="-2" w:rightChars="-154" w:right="-308" w:hanging="2"/>
        <w:rPr>
          <w:rFonts w:ascii="Times New Roman" w:hAnsi="Times New Roman"/>
          <w:color w:val="000000"/>
          <w:sz w:val="18"/>
          <w:szCs w:val="18"/>
        </w:rPr>
      </w:pP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D60F6F" w:rsidRPr="009C06B3" w:rsidRDefault="00D60F6F" w:rsidP="00D60F6F">
      <w:pPr>
        <w:ind w:left="-2" w:rightChars="-154" w:right="-308" w:hanging="2"/>
        <w:rPr>
          <w:rFonts w:ascii="Times New Roman" w:hAnsi="Times New Roman"/>
          <w:color w:val="000000"/>
          <w:sz w:val="18"/>
          <w:szCs w:val="18"/>
        </w:rPr>
      </w:pP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D60F6F" w:rsidRPr="009C06B3" w:rsidRDefault="00D60F6F" w:rsidP="00D60F6F">
      <w:pPr>
        <w:ind w:left="-2" w:rightChars="-154" w:right="-308" w:hanging="2"/>
        <w:rPr>
          <w:rFonts w:ascii="Times New Roman" w:hAnsi="Times New Roman"/>
          <w:color w:val="000000"/>
          <w:sz w:val="18"/>
          <w:szCs w:val="18"/>
        </w:rPr>
      </w:pPr>
    </w:p>
    <w:p w:rsidR="00D60F6F" w:rsidRDefault="00D60F6F" w:rsidP="00D60F6F">
      <w:pPr>
        <w:ind w:left="-2" w:rightChars="-154" w:right="-308" w:hanging="2"/>
        <w:rPr>
          <w:rFonts w:ascii="Times New Roman" w:hAnsi="Times New Roman"/>
          <w:color w:val="000000"/>
          <w:sz w:val="18"/>
          <w:szCs w:val="18"/>
        </w:rPr>
      </w:pPr>
    </w:p>
    <w:p w:rsidR="00D60F6F" w:rsidRPr="009C06B3" w:rsidRDefault="00D60F6F" w:rsidP="00D60F6F">
      <w:pPr>
        <w:ind w:left="-2" w:rightChars="-154" w:right="-308"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D60F6F" w:rsidRPr="009C06B3" w:rsidRDefault="00D60F6F" w:rsidP="00D60F6F">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D60F6F" w:rsidRPr="009C06B3" w:rsidRDefault="00D60F6F" w:rsidP="00D60F6F">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D60F6F" w:rsidRPr="009C06B3" w:rsidRDefault="00D60F6F" w:rsidP="00D60F6F">
      <w:pPr>
        <w:autoSpaceDE w:val="0"/>
        <w:autoSpaceDN w:val="0"/>
        <w:adjustRightInd w:val="0"/>
        <w:ind w:rightChars="-154" w:right="-308"/>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D60F6F" w:rsidRPr="009C06B3" w:rsidRDefault="00D60F6F" w:rsidP="00D60F6F">
      <w:pPr>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D60F6F" w:rsidRPr="009C06B3" w:rsidRDefault="00D60F6F" w:rsidP="00D60F6F">
      <w:pPr>
        <w:ind w:left="-2" w:rightChars="-154" w:right="-308" w:hanging="2"/>
        <w:jc w:val="both"/>
        <w:rPr>
          <w:rFonts w:ascii="Times New Roman" w:hAnsi="Times New Roman"/>
          <w:color w:val="000000"/>
          <w:sz w:val="18"/>
          <w:szCs w:val="18"/>
        </w:rPr>
      </w:pPr>
    </w:p>
    <w:p w:rsidR="00D60F6F" w:rsidRPr="009C06B3" w:rsidRDefault="00D60F6F" w:rsidP="00D60F6F">
      <w:pPr>
        <w:pStyle w:val="a6"/>
        <w:tabs>
          <w:tab w:val="left" w:pos="0"/>
          <w:tab w:val="center" w:pos="540"/>
        </w:tabs>
        <w:ind w:rightChars="-154" w:right="-308"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D60F6F" w:rsidRPr="009C06B3" w:rsidRDefault="00D60F6F" w:rsidP="00D60F6F">
      <w:pPr>
        <w:tabs>
          <w:tab w:val="left" w:pos="709"/>
          <w:tab w:val="left" w:pos="851"/>
        </w:tabs>
        <w:ind w:left="-2" w:rightChars="-154" w:right="-308"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D60F6F" w:rsidRPr="00DE27B9" w:rsidRDefault="00D60F6F" w:rsidP="00D60F6F">
      <w:pPr>
        <w:ind w:leftChars="-200" w:left="-400" w:rightChars="-154" w:right="-308"/>
        <w:jc w:val="right"/>
        <w:rPr>
          <w:rFonts w:ascii="Times New Roman" w:hAnsi="Times New Roman"/>
          <w:color w:val="000000"/>
        </w:rPr>
      </w:pPr>
      <w:r>
        <w:rPr>
          <w:rFonts w:ascii="Times New Roman" w:hAnsi="Times New Roman"/>
          <w:color w:val="000000"/>
        </w:rPr>
        <w:lastRenderedPageBreak/>
        <w:t xml:space="preserve">  </w:t>
      </w:r>
    </w:p>
    <w:p w:rsidR="00D60F6F" w:rsidRDefault="00D60F6F" w:rsidP="00D60F6F">
      <w:pPr>
        <w:pStyle w:val="a6"/>
        <w:tabs>
          <w:tab w:val="left" w:pos="0"/>
          <w:tab w:val="center" w:pos="540"/>
        </w:tabs>
        <w:ind w:rightChars="-500" w:right="-1000"/>
        <w:rPr>
          <w:rFonts w:ascii="Times New Roman" w:hAnsi="Times New Roman"/>
          <w:bCs/>
          <w:color w:val="000000"/>
          <w:sz w:val="20"/>
        </w:rPr>
      </w:pPr>
    </w:p>
    <w:p w:rsidR="00D60F6F" w:rsidRDefault="00D60F6F" w:rsidP="00D60F6F">
      <w:pPr>
        <w:pStyle w:val="a6"/>
        <w:tabs>
          <w:tab w:val="left" w:pos="0"/>
          <w:tab w:val="center" w:pos="540"/>
        </w:tabs>
        <w:ind w:rightChars="-154" w:right="-308"/>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D60F6F" w:rsidRDefault="00D60F6F" w:rsidP="00D60F6F">
      <w:pPr>
        <w:pStyle w:val="a6"/>
        <w:tabs>
          <w:tab w:val="left" w:pos="0"/>
          <w:tab w:val="center" w:pos="540"/>
        </w:tabs>
        <w:ind w:rightChars="-154" w:right="-308"/>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D60F6F" w:rsidRPr="005515CA" w:rsidRDefault="00D60F6F" w:rsidP="00D60F6F">
      <w:pPr>
        <w:pStyle w:val="a6"/>
        <w:tabs>
          <w:tab w:val="left" w:pos="0"/>
          <w:tab w:val="center" w:pos="540"/>
        </w:tabs>
        <w:ind w:rightChars="-154" w:right="-308"/>
        <w:jc w:val="right"/>
        <w:rPr>
          <w:rFonts w:ascii="Times New Roman" w:hAnsi="Times New Roman"/>
          <w:color w:val="000000"/>
          <w:sz w:val="20"/>
        </w:rPr>
      </w:pPr>
      <w:r>
        <w:rPr>
          <w:rFonts w:ascii="Times New Roman" w:hAnsi="Times New Roman"/>
          <w:color w:val="000000"/>
          <w:sz w:val="20"/>
        </w:rPr>
        <w:t>аренды земельного участка</w:t>
      </w:r>
    </w:p>
    <w:p w:rsidR="00D60F6F" w:rsidRDefault="00D60F6F" w:rsidP="00D60F6F">
      <w:pPr>
        <w:pStyle w:val="ac"/>
        <w:ind w:rightChars="-154" w:right="-308"/>
        <w:rPr>
          <w:rFonts w:ascii="Times New Roman" w:hAnsi="Times New Roman"/>
          <w:color w:val="000000"/>
          <w:sz w:val="22"/>
          <w:szCs w:val="22"/>
        </w:rPr>
      </w:pPr>
    </w:p>
    <w:p w:rsidR="00D60F6F" w:rsidRDefault="00D60F6F" w:rsidP="00D60F6F">
      <w:pPr>
        <w:pStyle w:val="ac"/>
        <w:ind w:rightChars="-154" w:right="-308"/>
        <w:rPr>
          <w:rFonts w:ascii="Times New Roman" w:hAnsi="Times New Roman"/>
          <w:color w:val="000000"/>
          <w:sz w:val="22"/>
          <w:szCs w:val="22"/>
        </w:rPr>
      </w:pPr>
    </w:p>
    <w:p w:rsidR="00D60F6F" w:rsidRDefault="00D60F6F" w:rsidP="00D60F6F">
      <w:pPr>
        <w:widowControl w:val="0"/>
        <w:ind w:rightChars="-154" w:right="-308"/>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D60F6F" w:rsidRDefault="00D60F6F" w:rsidP="00D60F6F">
      <w:pPr>
        <w:widowControl w:val="0"/>
        <w:ind w:rightChars="-154" w:right="-308"/>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D60F6F" w:rsidRDefault="00D60F6F" w:rsidP="00D60F6F">
      <w:pPr>
        <w:widowControl w:val="0"/>
        <w:autoSpaceDE w:val="0"/>
        <w:autoSpaceDN w:val="0"/>
        <w:adjustRightInd w:val="0"/>
        <w:ind w:rightChars="-154" w:right="-308"/>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D60F6F" w:rsidRDefault="00D60F6F" w:rsidP="00D60F6F">
      <w:pPr>
        <w:widowControl w:val="0"/>
        <w:autoSpaceDE w:val="0"/>
        <w:autoSpaceDN w:val="0"/>
        <w:adjustRightInd w:val="0"/>
        <w:ind w:rightChars="-154" w:right="-308"/>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D60F6F" w:rsidTr="00EA1B5F">
        <w:trPr>
          <w:trHeight w:val="536"/>
        </w:trPr>
        <w:tc>
          <w:tcPr>
            <w:tcW w:w="4832" w:type="dxa"/>
          </w:tcPr>
          <w:p w:rsidR="00D60F6F" w:rsidRDefault="00D60F6F" w:rsidP="00D60F6F">
            <w:pPr>
              <w:widowControl w:val="0"/>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D60F6F" w:rsidRDefault="00D60F6F" w:rsidP="00D60F6F">
            <w:pPr>
              <w:widowControl w:val="0"/>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D60F6F" w:rsidRDefault="00D60F6F" w:rsidP="00D60F6F">
            <w:pPr>
              <w:widowControl w:val="0"/>
              <w:autoSpaceDE w:val="0"/>
              <w:autoSpaceDN w:val="0"/>
              <w:adjustRightInd w:val="0"/>
              <w:ind w:rightChars="-154" w:right="-308"/>
              <w:jc w:val="right"/>
              <w:rPr>
                <w:rFonts w:ascii="Times New Roman" w:hAnsi="Times New Roman"/>
                <w:sz w:val="22"/>
                <w:szCs w:val="22"/>
              </w:rPr>
            </w:pPr>
          </w:p>
        </w:tc>
      </w:tr>
    </w:tbl>
    <w:p w:rsidR="00D60F6F" w:rsidRDefault="00D60F6F" w:rsidP="00D60F6F">
      <w:pPr>
        <w:widowControl w:val="0"/>
        <w:autoSpaceDE w:val="0"/>
        <w:autoSpaceDN w:val="0"/>
        <w:adjustRightInd w:val="0"/>
        <w:ind w:rightChars="-154" w:right="-308"/>
        <w:rPr>
          <w:rFonts w:ascii="Times New Roman" w:eastAsia="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D60F6F" w:rsidRDefault="00D60F6F" w:rsidP="00D60F6F">
      <w:pPr>
        <w:autoSpaceDE w:val="0"/>
        <w:autoSpaceDN w:val="0"/>
        <w:adjustRightInd w:val="0"/>
        <w:ind w:rightChars="-154" w:right="-308"/>
        <w:jc w:val="center"/>
        <w:rPr>
          <w:rFonts w:ascii="Times New Roman" w:hAnsi="Times New Roman"/>
        </w:rPr>
      </w:pPr>
      <w:r>
        <w:rPr>
          <w:rFonts w:ascii="Times New Roman" w:hAnsi="Times New Roman"/>
        </w:rPr>
        <w:t>(должность, Ф.И.О. представителя Арендатора)</w:t>
      </w:r>
    </w:p>
    <w:p w:rsidR="00D60F6F" w:rsidRDefault="00D60F6F" w:rsidP="00D60F6F">
      <w:pPr>
        <w:autoSpaceDE w:val="0"/>
        <w:autoSpaceDN w:val="0"/>
        <w:adjustRightInd w:val="0"/>
        <w:ind w:rightChars="-154" w:right="-308"/>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D60F6F" w:rsidRDefault="00D60F6F" w:rsidP="00D60F6F">
      <w:pPr>
        <w:autoSpaceDE w:val="0"/>
        <w:autoSpaceDN w:val="0"/>
        <w:adjustRightInd w:val="0"/>
        <w:ind w:rightChars="-154" w:right="-308"/>
        <w:jc w:val="center"/>
        <w:rPr>
          <w:rFonts w:ascii="Times New Roman" w:hAnsi="Times New Roman"/>
        </w:rPr>
      </w:pPr>
      <w:r>
        <w:rPr>
          <w:rFonts w:ascii="Times New Roman" w:hAnsi="Times New Roman"/>
        </w:rPr>
        <w:t>(положение, устав, доверенность, иной документ)</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numPr>
          <w:ilvl w:val="0"/>
          <w:numId w:val="7"/>
        </w:numPr>
        <w:tabs>
          <w:tab w:val="left" w:pos="312"/>
        </w:tabs>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 Предмет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Pr="0033181A" w:rsidRDefault="00D60F6F" w:rsidP="00D60F6F">
      <w:pPr>
        <w:pStyle w:val="a6"/>
        <w:ind w:rightChars="-154" w:right="-308"/>
        <w:rPr>
          <w:rFonts w:ascii="Times New Roman" w:hAnsi="Times New Roman"/>
          <w:b/>
          <w:sz w:val="22"/>
        </w:rPr>
      </w:pPr>
      <w:r>
        <w:rPr>
          <w:rFonts w:ascii="Times New Roman" w:hAnsi="Times New Roman"/>
          <w:sz w:val="22"/>
        </w:rPr>
        <w:t xml:space="preserve">1.1. Арендодатель предоставляет, а арендатор принимает в аренду </w:t>
      </w:r>
      <w:r w:rsidRPr="0033181A">
        <w:rPr>
          <w:rFonts w:ascii="Times New Roman" w:hAnsi="Times New Roman"/>
          <w:b/>
          <w:sz w:val="22"/>
        </w:rPr>
        <w:t xml:space="preserve">земельный участок категории земель: земли населенных пунктов, с кадастровым номером </w:t>
      </w:r>
      <w:r>
        <w:rPr>
          <w:rFonts w:ascii="Times New Roman" w:hAnsi="Times New Roman"/>
          <w:b/>
          <w:sz w:val="22"/>
        </w:rPr>
        <w:t>18:30:000150:37, площадью 1500</w:t>
      </w:r>
      <w:r w:rsidRPr="0033181A">
        <w:rPr>
          <w:rFonts w:ascii="Times New Roman" w:hAnsi="Times New Roman"/>
          <w:b/>
          <w:sz w:val="22"/>
        </w:rPr>
        <w:t xml:space="preserve"> кв.м., </w:t>
      </w:r>
      <w:proofErr w:type="gramStart"/>
      <w:r w:rsidRPr="0033181A">
        <w:rPr>
          <w:rFonts w:ascii="Times New Roman" w:hAnsi="Times New Roman"/>
          <w:b/>
          <w:sz w:val="22"/>
        </w:rPr>
        <w:t>расположенного</w:t>
      </w:r>
      <w:proofErr w:type="gramEnd"/>
      <w:r w:rsidRPr="0033181A">
        <w:rPr>
          <w:rFonts w:ascii="Times New Roman" w:hAnsi="Times New Roman"/>
          <w:b/>
          <w:sz w:val="22"/>
        </w:rPr>
        <w:t xml:space="preserve"> по адресу: </w:t>
      </w:r>
      <w:proofErr w:type="gramStart"/>
      <w:r w:rsidRPr="0033181A">
        <w:rPr>
          <w:rFonts w:ascii="Times New Roman" w:hAnsi="Times New Roman"/>
          <w:b/>
          <w:sz w:val="22"/>
        </w:rPr>
        <w:t>Удмуртская Республ</w:t>
      </w:r>
      <w:r>
        <w:rPr>
          <w:rFonts w:ascii="Times New Roman" w:hAnsi="Times New Roman"/>
          <w:b/>
          <w:sz w:val="22"/>
        </w:rPr>
        <w:t>ика, Городской округ город Сарапул, г. Сарапул, ул. Труда, 63д</w:t>
      </w:r>
      <w:r w:rsidRPr="0033181A">
        <w:rPr>
          <w:rFonts w:ascii="Times New Roman" w:hAnsi="Times New Roman"/>
          <w:b/>
          <w:sz w:val="22"/>
        </w:rPr>
        <w:t>, с разрешенным использ</w:t>
      </w:r>
      <w:r>
        <w:rPr>
          <w:rFonts w:ascii="Times New Roman" w:hAnsi="Times New Roman"/>
          <w:b/>
          <w:sz w:val="22"/>
        </w:rPr>
        <w:t xml:space="preserve">ованием: </w:t>
      </w:r>
      <w:r w:rsidRPr="009F676A">
        <w:rPr>
          <w:rFonts w:ascii="Times New Roman" w:hAnsi="Times New Roman"/>
          <w:b/>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33181A">
        <w:rPr>
          <w:rFonts w:ascii="Times New Roman" w:hAnsi="Times New Roman"/>
          <w:b/>
          <w:sz w:val="22"/>
        </w:rPr>
        <w:t xml:space="preserve"> (далее – Участок).</w:t>
      </w:r>
      <w:proofErr w:type="gramEnd"/>
    </w:p>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D60F6F" w:rsidRPr="00851277" w:rsidRDefault="00D60F6F" w:rsidP="00D60F6F">
      <w:pPr>
        <w:tabs>
          <w:tab w:val="center" w:pos="0"/>
        </w:tabs>
        <w:spacing w:after="120"/>
        <w:ind w:rightChars="-154" w:right="-308"/>
        <w:jc w:val="both"/>
        <w:rPr>
          <w:rFonts w:ascii="Times New Roman" w:eastAsia="Times New Roman" w:hAnsi="Times New Roman"/>
          <w:sz w:val="22"/>
          <w:szCs w:val="22"/>
        </w:rPr>
      </w:pPr>
      <w:r>
        <w:rPr>
          <w:rFonts w:ascii="Times New Roman" w:hAnsi="Times New Roman"/>
          <w:sz w:val="22"/>
          <w:szCs w:val="22"/>
        </w:rPr>
        <w:t xml:space="preserve">1.4. На Участке установлены следующие ограничения: </w:t>
      </w:r>
      <w:r w:rsidRPr="00851277">
        <w:rPr>
          <w:rFonts w:ascii="Times New Roman" w:eastAsia="Times New Roman" w:hAnsi="Times New Roman"/>
          <w:bCs/>
          <w:sz w:val="22"/>
          <w:szCs w:val="22"/>
        </w:rPr>
        <w:t>земельный участок частично 763 кв.м. расположен в во</w:t>
      </w:r>
      <w:r w:rsidRPr="00851277">
        <w:rPr>
          <w:rFonts w:ascii="Times New Roman" w:eastAsia="Times New Roman" w:hAnsi="Times New Roman"/>
          <w:sz w:val="22"/>
          <w:szCs w:val="22"/>
        </w:rPr>
        <w:t xml:space="preserve">доохраной зоне реки </w:t>
      </w:r>
      <w:proofErr w:type="gramStart"/>
      <w:r w:rsidRPr="00851277">
        <w:rPr>
          <w:rFonts w:ascii="Times New Roman" w:eastAsia="Times New Roman" w:hAnsi="Times New Roman"/>
          <w:sz w:val="22"/>
          <w:szCs w:val="22"/>
        </w:rPr>
        <w:t>Большая</w:t>
      </w:r>
      <w:proofErr w:type="gramEnd"/>
      <w:r w:rsidRPr="00851277">
        <w:rPr>
          <w:rFonts w:ascii="Times New Roman" w:eastAsia="Times New Roman" w:hAnsi="Times New Roman"/>
          <w:sz w:val="22"/>
          <w:szCs w:val="22"/>
        </w:rPr>
        <w:t xml:space="preserve"> </w:t>
      </w:r>
      <w:proofErr w:type="spellStart"/>
      <w:r w:rsidRPr="00851277">
        <w:rPr>
          <w:rFonts w:ascii="Times New Roman" w:eastAsia="Times New Roman" w:hAnsi="Times New Roman"/>
          <w:sz w:val="22"/>
          <w:szCs w:val="22"/>
        </w:rPr>
        <w:t>Сарапулка</w:t>
      </w:r>
      <w:proofErr w:type="spellEnd"/>
      <w:r w:rsidRPr="00851277">
        <w:rPr>
          <w:rFonts w:ascii="Times New Roman" w:eastAsia="Times New Roman" w:hAnsi="Times New Roman"/>
          <w:sz w:val="22"/>
          <w:szCs w:val="22"/>
        </w:rPr>
        <w:t>.</w:t>
      </w:r>
    </w:p>
    <w:p w:rsidR="00D60F6F" w:rsidRPr="00813AEC" w:rsidRDefault="00D60F6F" w:rsidP="00D60F6F">
      <w:pPr>
        <w:tabs>
          <w:tab w:val="center" w:pos="0"/>
        </w:tabs>
        <w:ind w:rightChars="-154" w:right="-308"/>
        <w:jc w:val="both"/>
        <w:rPr>
          <w:rFonts w:ascii="Times New Roman" w:eastAsia="Times New Roman" w:hAnsi="Times New Roman"/>
          <w:sz w:val="22"/>
          <w:szCs w:val="22"/>
        </w:rPr>
      </w:pPr>
      <w:r>
        <w:rPr>
          <w:rFonts w:ascii="Times New Roman" w:eastAsia="Times New Roman" w:hAnsi="Times New Roman"/>
          <w:sz w:val="22"/>
          <w:szCs w:val="22"/>
        </w:rPr>
        <w:t xml:space="preserve">        Согласно ч. 15 ст. 65 Водного кодекса Российской Федерации </w:t>
      </w:r>
      <w:bookmarkStart w:id="1" w:name="Par0"/>
      <w:bookmarkEnd w:id="1"/>
      <w:r>
        <w:rPr>
          <w:rFonts w:ascii="Times New Roman" w:hAnsi="Times New Roman"/>
          <w:sz w:val="22"/>
          <w:szCs w:val="22"/>
        </w:rPr>
        <w:t xml:space="preserve">в границах </w:t>
      </w:r>
      <w:proofErr w:type="spellStart"/>
      <w:r>
        <w:rPr>
          <w:rFonts w:ascii="Times New Roman" w:hAnsi="Times New Roman"/>
          <w:sz w:val="22"/>
          <w:szCs w:val="22"/>
        </w:rPr>
        <w:t>водоохранных</w:t>
      </w:r>
      <w:proofErr w:type="spellEnd"/>
      <w:r>
        <w:rPr>
          <w:rFonts w:ascii="Times New Roman" w:hAnsi="Times New Roman"/>
          <w:sz w:val="22"/>
          <w:szCs w:val="22"/>
        </w:rPr>
        <w:t xml:space="preserve"> зон запрещаются:</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использование сточных вод в целях регулирования плодородия почв;</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осуществление авиационных мер по борьбе с вредными организмами;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0F6F" w:rsidRDefault="00D60F6F" w:rsidP="00D60F6F">
      <w:pPr>
        <w:autoSpaceDE w:val="0"/>
        <w:autoSpaceDN w:val="0"/>
        <w:adjustRightInd w:val="0"/>
        <w:ind w:rightChars="-154" w:right="-308"/>
        <w:jc w:val="both"/>
        <w:rPr>
          <w:rFonts w:ascii="Times New Roman" w:hAnsi="Times New Roman"/>
          <w:sz w:val="22"/>
          <w:szCs w:val="22"/>
        </w:rPr>
      </w:pPr>
      <w:proofErr w:type="gramStart"/>
      <w:r>
        <w:rPr>
          <w:rFonts w:ascii="Times New Roman" w:hAnsi="Times New Roman"/>
          <w:sz w:val="22"/>
          <w:szCs w:val="22"/>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lastRenderedPageBreak/>
        <w:t xml:space="preserve">-размещение специализированных хранилищ пестицидов и </w:t>
      </w:r>
      <w:proofErr w:type="spellStart"/>
      <w:r>
        <w:rPr>
          <w:rFonts w:ascii="Times New Roman" w:hAnsi="Times New Roman"/>
          <w:sz w:val="22"/>
          <w:szCs w:val="22"/>
        </w:rPr>
        <w:t>агрохимикатов</w:t>
      </w:r>
      <w:proofErr w:type="spellEnd"/>
      <w:r>
        <w:rPr>
          <w:rFonts w:ascii="Times New Roman" w:hAnsi="Times New Roman"/>
          <w:sz w:val="22"/>
          <w:szCs w:val="22"/>
        </w:rPr>
        <w:t xml:space="preserve">, применение пестицидов и </w:t>
      </w:r>
      <w:proofErr w:type="spellStart"/>
      <w:r>
        <w:rPr>
          <w:rFonts w:ascii="Times New Roman" w:hAnsi="Times New Roman"/>
          <w:sz w:val="22"/>
          <w:szCs w:val="22"/>
        </w:rPr>
        <w:t>агрохимикатов</w:t>
      </w:r>
      <w:proofErr w:type="spellEnd"/>
      <w:r>
        <w:rPr>
          <w:rFonts w:ascii="Times New Roman" w:hAnsi="Times New Roman"/>
          <w:sz w:val="22"/>
          <w:szCs w:val="22"/>
        </w:rPr>
        <w:t>;</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-сброс сточных, в том числе дренажных, вод;</w:t>
      </w:r>
    </w:p>
    <w:p w:rsidR="00D60F6F" w:rsidRDefault="00D60F6F" w:rsidP="00D60F6F">
      <w:pPr>
        <w:autoSpaceDE w:val="0"/>
        <w:autoSpaceDN w:val="0"/>
        <w:adjustRightInd w:val="0"/>
        <w:ind w:rightChars="-154" w:right="-308"/>
        <w:jc w:val="both"/>
        <w:rPr>
          <w:rFonts w:ascii="Times New Roman" w:hAnsi="Times New Roman"/>
          <w:sz w:val="22"/>
          <w:szCs w:val="22"/>
        </w:rPr>
      </w:pPr>
      <w:proofErr w:type="gramStart"/>
      <w:r>
        <w:rPr>
          <w:rFonts w:ascii="Times New Roman" w:hAnsi="Times New Roman"/>
          <w:sz w:val="22"/>
          <w:szCs w:val="22"/>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history="1">
        <w:r>
          <w:rPr>
            <w:rFonts w:ascii="Times New Roman" w:hAnsi="Times New Roman"/>
            <w:color w:val="0000FF"/>
            <w:sz w:val="22"/>
            <w:szCs w:val="22"/>
          </w:rPr>
          <w:t>статьей 19.1</w:t>
        </w:r>
      </w:hyperlink>
      <w:r>
        <w:rPr>
          <w:rFonts w:ascii="Times New Roman" w:hAnsi="Times New Roman"/>
          <w:sz w:val="22"/>
          <w:szCs w:val="22"/>
        </w:rPr>
        <w:t xml:space="preserve"> Закона Российской Федерации от 21</w:t>
      </w:r>
      <w:proofErr w:type="gramEnd"/>
      <w:r>
        <w:rPr>
          <w:rFonts w:ascii="Times New Roman" w:hAnsi="Times New Roman"/>
          <w:sz w:val="22"/>
          <w:szCs w:val="22"/>
        </w:rPr>
        <w:t xml:space="preserve"> февраля 1992 года N 2395-1 "О недрах").</w:t>
      </w:r>
    </w:p>
    <w:p w:rsidR="00D60F6F" w:rsidRDefault="00D60F6F" w:rsidP="00D60F6F">
      <w:pPr>
        <w:autoSpaceDE w:val="0"/>
        <w:autoSpaceDN w:val="0"/>
        <w:adjustRightInd w:val="0"/>
        <w:ind w:rightChars="-154" w:right="-308" w:firstLine="540"/>
        <w:jc w:val="both"/>
        <w:rPr>
          <w:rFonts w:ascii="Times New Roman" w:hAnsi="Times New Roman"/>
          <w:sz w:val="22"/>
          <w:szCs w:val="22"/>
        </w:rPr>
      </w:pPr>
      <w:r>
        <w:rPr>
          <w:rFonts w:ascii="Times New Roman" w:hAnsi="Times New Roman"/>
          <w:sz w:val="22"/>
          <w:szCs w:val="22"/>
        </w:rPr>
        <w:t xml:space="preserve">Согласно </w:t>
      </w:r>
      <w:r>
        <w:rPr>
          <w:rFonts w:ascii="Times New Roman" w:eastAsia="Times New Roman" w:hAnsi="Times New Roman"/>
          <w:sz w:val="22"/>
          <w:szCs w:val="22"/>
        </w:rPr>
        <w:t xml:space="preserve">ч. 17 ст. 65 Водного кодекса Российской Федерации </w:t>
      </w:r>
      <w:r>
        <w:rPr>
          <w:rFonts w:ascii="Times New Roman" w:hAnsi="Times New Roman"/>
          <w:sz w:val="22"/>
          <w:szCs w:val="22"/>
        </w:rPr>
        <w:t xml:space="preserve">в границах прибрежных защитных полос наряду с установленными </w:t>
      </w:r>
      <w:hyperlink w:anchor="Par0" w:history="1">
        <w:r>
          <w:rPr>
            <w:rFonts w:ascii="Times New Roman" w:hAnsi="Times New Roman"/>
            <w:color w:val="0000FF"/>
            <w:sz w:val="22"/>
            <w:szCs w:val="22"/>
          </w:rPr>
          <w:t>частью 15</w:t>
        </w:r>
      </w:hyperlink>
      <w:r>
        <w:rPr>
          <w:rFonts w:ascii="Times New Roman" w:hAnsi="Times New Roman"/>
          <w:sz w:val="22"/>
          <w:szCs w:val="22"/>
        </w:rPr>
        <w:t xml:space="preserve"> данной статьи ограничениями запрещаются:</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распашка земель;</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размещение отвалов размываемых грунтов;</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выпас сельскохозяйственных животных и организация для них летних лагерей, ванн.</w:t>
      </w:r>
    </w:p>
    <w:p w:rsidR="00D60F6F" w:rsidRDefault="00D60F6F" w:rsidP="00D60F6F">
      <w:pPr>
        <w:autoSpaceDE w:val="0"/>
        <w:autoSpaceDN w:val="0"/>
        <w:adjustRightInd w:val="0"/>
        <w:ind w:rightChars="-154" w:right="-308" w:firstLine="540"/>
        <w:jc w:val="both"/>
        <w:rPr>
          <w:rFonts w:ascii="Times New Roman" w:hAnsi="Times New Roman"/>
          <w:sz w:val="22"/>
          <w:szCs w:val="22"/>
        </w:rPr>
      </w:pPr>
    </w:p>
    <w:p w:rsidR="00D60F6F" w:rsidRDefault="00D60F6F" w:rsidP="00D60F6F">
      <w:pPr>
        <w:numPr>
          <w:ilvl w:val="0"/>
          <w:numId w:val="7"/>
        </w:numPr>
        <w:tabs>
          <w:tab w:val="left" w:pos="312"/>
        </w:tabs>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 Срок действия Договора</w:t>
      </w:r>
    </w:p>
    <w:p w:rsidR="00D60F6F" w:rsidRDefault="00D60F6F" w:rsidP="00D60F6F">
      <w:pPr>
        <w:autoSpaceDE w:val="0"/>
        <w:autoSpaceDN w:val="0"/>
        <w:adjustRightInd w:val="0"/>
        <w:ind w:rightChars="-154" w:right="-308"/>
        <w:jc w:val="both"/>
        <w:outlineLvl w:val="0"/>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D60F6F" w:rsidRDefault="00D60F6F" w:rsidP="00D60F6F">
      <w:pPr>
        <w:autoSpaceDE w:val="0"/>
        <w:autoSpaceDN w:val="0"/>
        <w:adjustRightInd w:val="0"/>
        <w:ind w:rightChars="-154" w:right="-308"/>
        <w:jc w:val="both"/>
        <w:outlineLvl w:val="0"/>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                                                                              </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 xml:space="preserve"> </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D60F6F" w:rsidRPr="00966D02"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по инициативе Арендатора не подлежит</w:t>
      </w:r>
      <w:r w:rsidRPr="00966D02">
        <w:rPr>
          <w:rFonts w:ascii="Times New Roman" w:hAnsi="Times New Roman"/>
          <w:sz w:val="22"/>
          <w:szCs w:val="22"/>
        </w:rPr>
        <w:t>.</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D60F6F" w:rsidRDefault="00D60F6F" w:rsidP="00D60F6F">
      <w:pPr>
        <w:autoSpaceDE w:val="0"/>
        <w:autoSpaceDN w:val="0"/>
        <w:adjustRightInd w:val="0"/>
        <w:ind w:rightChars="-154" w:right="-308"/>
        <w:jc w:val="both"/>
        <w:outlineLvl w:val="0"/>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4.1. Арендодатель имеет право:</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lastRenderedPageBreak/>
        <w:t>4.1.2. На беспрепятственный доступ на территорию Участка с целью его осмотра на предмет соблюдения условий Договора Арендатором.</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4.2. Арендодатель обязан:</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1"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4.3. Арендатор имеет право:</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 Арендатор обязан:</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p>
    <w:p w:rsidR="00D60F6F" w:rsidRDefault="00D60F6F" w:rsidP="00D60F6F">
      <w:pPr>
        <w:numPr>
          <w:ilvl w:val="0"/>
          <w:numId w:val="8"/>
        </w:numPr>
        <w:tabs>
          <w:tab w:val="left" w:pos="312"/>
        </w:tabs>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D60F6F" w:rsidRDefault="00D60F6F" w:rsidP="00D60F6F">
      <w:pPr>
        <w:autoSpaceDE w:val="0"/>
        <w:autoSpaceDN w:val="0"/>
        <w:adjustRightInd w:val="0"/>
        <w:ind w:rightChars="-154" w:right="-308"/>
        <w:jc w:val="both"/>
        <w:outlineLvl w:val="0"/>
        <w:rPr>
          <w:rFonts w:ascii="Times New Roman" w:hAnsi="Times New Roman"/>
          <w:sz w:val="22"/>
          <w:szCs w:val="22"/>
        </w:rPr>
      </w:pPr>
    </w:p>
    <w:p w:rsidR="00D60F6F" w:rsidRDefault="00D60F6F" w:rsidP="00D60F6F">
      <w:pPr>
        <w:autoSpaceDE w:val="0"/>
        <w:autoSpaceDN w:val="0"/>
        <w:adjustRightInd w:val="0"/>
        <w:ind w:rightChars="-154" w:right="-308"/>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2"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3"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4" w:history="1">
        <w:r>
          <w:rPr>
            <w:rFonts w:ascii="Times New Roman" w:hAnsi="Times New Roman"/>
            <w:sz w:val="22"/>
            <w:szCs w:val="22"/>
          </w:rPr>
          <w:t>пунктов 4.4.3</w:t>
        </w:r>
      </w:hyperlink>
      <w:r>
        <w:rPr>
          <w:rFonts w:ascii="Times New Roman" w:hAnsi="Times New Roman"/>
          <w:sz w:val="22"/>
          <w:szCs w:val="22"/>
        </w:rPr>
        <w:t xml:space="preserve">, </w:t>
      </w:r>
      <w:hyperlink r:id="rId35"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5.6. За неисполнение </w:t>
      </w:r>
      <w:hyperlink r:id="rId36"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p>
    <w:p w:rsidR="00D60F6F" w:rsidRDefault="00D60F6F" w:rsidP="00D60F6F">
      <w:pPr>
        <w:numPr>
          <w:ilvl w:val="0"/>
          <w:numId w:val="8"/>
        </w:numPr>
        <w:tabs>
          <w:tab w:val="left" w:pos="312"/>
        </w:tabs>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D60F6F" w:rsidRDefault="00D60F6F" w:rsidP="00D60F6F">
      <w:pPr>
        <w:autoSpaceDE w:val="0"/>
        <w:autoSpaceDN w:val="0"/>
        <w:adjustRightInd w:val="0"/>
        <w:ind w:rightChars="-154" w:right="-308"/>
        <w:jc w:val="both"/>
        <w:outlineLvl w:val="0"/>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7"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w:t>
      </w:r>
    </w:p>
    <w:p w:rsidR="00D60F6F" w:rsidRDefault="00D60F6F" w:rsidP="00D60F6F">
      <w:pPr>
        <w:autoSpaceDE w:val="0"/>
        <w:autoSpaceDN w:val="0"/>
        <w:adjustRightInd w:val="0"/>
        <w:ind w:rightChars="-154" w:right="-308"/>
        <w:jc w:val="both"/>
        <w:rPr>
          <w:rFonts w:ascii="Times New Roman" w:eastAsia="Times New Roman" w:hAnsi="Times New Roman"/>
          <w:sz w:val="22"/>
          <w:szCs w:val="22"/>
        </w:rPr>
      </w:pPr>
    </w:p>
    <w:p w:rsidR="00D60F6F" w:rsidRDefault="00D60F6F" w:rsidP="00D60F6F">
      <w:pPr>
        <w:autoSpaceDE w:val="0"/>
        <w:autoSpaceDN w:val="0"/>
        <w:adjustRightInd w:val="0"/>
        <w:ind w:leftChars="-200" w:left="-400" w:rightChars="-154" w:right="-308" w:firstLineChars="181" w:firstLine="398"/>
        <w:jc w:val="center"/>
        <w:outlineLvl w:val="0"/>
        <w:rPr>
          <w:rFonts w:ascii="Times New Roman" w:hAnsi="Times New Roman"/>
          <w:sz w:val="22"/>
          <w:szCs w:val="22"/>
        </w:rPr>
      </w:pPr>
    </w:p>
    <w:p w:rsidR="00D60F6F" w:rsidRDefault="00D60F6F" w:rsidP="00D60F6F">
      <w:pPr>
        <w:numPr>
          <w:ilvl w:val="0"/>
          <w:numId w:val="8"/>
        </w:numPr>
        <w:autoSpaceDE w:val="0"/>
        <w:autoSpaceDN w:val="0"/>
        <w:adjustRightInd w:val="0"/>
        <w:ind w:left="-2" w:rightChars="-154" w:right="-308"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D60F6F" w:rsidRDefault="00D60F6F" w:rsidP="00D60F6F">
      <w:pPr>
        <w:autoSpaceDE w:val="0"/>
        <w:autoSpaceDN w:val="0"/>
        <w:adjustRightInd w:val="0"/>
        <w:ind w:left="-2" w:rightChars="-154" w:right="-308" w:hanging="2"/>
        <w:jc w:val="both"/>
        <w:outlineLvl w:val="0"/>
        <w:rPr>
          <w:rFonts w:ascii="Times New Roman" w:hAnsi="Times New Roman"/>
          <w:sz w:val="22"/>
          <w:szCs w:val="22"/>
        </w:rPr>
      </w:pPr>
      <w:r>
        <w:rPr>
          <w:rFonts w:ascii="Times New Roman" w:hAnsi="Times New Roman"/>
          <w:sz w:val="22"/>
          <w:szCs w:val="22"/>
        </w:rPr>
        <w:t xml:space="preserve"> </w:t>
      </w:r>
    </w:p>
    <w:p w:rsidR="00D60F6F" w:rsidRDefault="00D60F6F" w:rsidP="00D60F6F">
      <w:pPr>
        <w:autoSpaceDE w:val="0"/>
        <w:autoSpaceDN w:val="0"/>
        <w:adjustRightInd w:val="0"/>
        <w:ind w:left="-2" w:rightChars="-154" w:right="-308"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D60F6F" w:rsidRDefault="00D60F6F" w:rsidP="00D60F6F">
      <w:pPr>
        <w:autoSpaceDE w:val="0"/>
        <w:autoSpaceDN w:val="0"/>
        <w:adjustRightInd w:val="0"/>
        <w:ind w:left="-2" w:rightChars="-154" w:right="-308" w:hanging="2"/>
        <w:jc w:val="both"/>
        <w:rPr>
          <w:rFonts w:ascii="Times New Roman" w:hAnsi="Times New Roman"/>
          <w:sz w:val="22"/>
          <w:szCs w:val="22"/>
        </w:rPr>
      </w:pPr>
      <w:r>
        <w:rPr>
          <w:rFonts w:ascii="Times New Roman" w:hAnsi="Times New Roman"/>
          <w:sz w:val="22"/>
          <w:szCs w:val="22"/>
        </w:rPr>
        <w:t>7.2.В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D60F6F" w:rsidRDefault="00D60F6F" w:rsidP="00D60F6F">
      <w:pPr>
        <w:autoSpaceDE w:val="0"/>
        <w:autoSpaceDN w:val="0"/>
        <w:adjustRightInd w:val="0"/>
        <w:ind w:left="-2" w:rightChars="-154" w:right="-308" w:hanging="2"/>
        <w:jc w:val="both"/>
        <w:rPr>
          <w:rFonts w:ascii="Times New Roman" w:eastAsia="Times New Roman" w:hAnsi="Times New Roman"/>
          <w:sz w:val="22"/>
          <w:szCs w:val="22"/>
        </w:rPr>
      </w:pPr>
    </w:p>
    <w:p w:rsidR="00D60F6F" w:rsidRDefault="00D60F6F" w:rsidP="00D60F6F">
      <w:pPr>
        <w:autoSpaceDE w:val="0"/>
        <w:autoSpaceDN w:val="0"/>
        <w:adjustRightInd w:val="0"/>
        <w:ind w:left="-2" w:rightChars="-154" w:right="-308"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D60F6F" w:rsidRDefault="00D60F6F" w:rsidP="00D60F6F">
      <w:pPr>
        <w:autoSpaceDE w:val="0"/>
        <w:autoSpaceDN w:val="0"/>
        <w:adjustRightInd w:val="0"/>
        <w:ind w:left="-2" w:rightChars="-154" w:right="-308" w:hanging="2"/>
        <w:jc w:val="both"/>
        <w:rPr>
          <w:rFonts w:ascii="Times New Roman" w:hAnsi="Times New Roman"/>
          <w:sz w:val="22"/>
          <w:szCs w:val="22"/>
        </w:rPr>
      </w:pPr>
      <w:r>
        <w:rPr>
          <w:rFonts w:ascii="Times New Roman" w:eastAsia="Times New Roman" w:hAnsi="Times New Roman"/>
          <w:sz w:val="22"/>
          <w:szCs w:val="22"/>
        </w:rPr>
        <w:t xml:space="preserve"> </w:t>
      </w:r>
    </w:p>
    <w:p w:rsidR="00D60F6F" w:rsidRDefault="00D60F6F" w:rsidP="00D60F6F">
      <w:pPr>
        <w:autoSpaceDE w:val="0"/>
        <w:autoSpaceDN w:val="0"/>
        <w:adjustRightInd w:val="0"/>
        <w:ind w:left="-2" w:rightChars="-154" w:right="-308" w:hanging="2"/>
        <w:jc w:val="both"/>
        <w:rPr>
          <w:rFonts w:ascii="Times New Roman" w:hAnsi="Times New Roman"/>
          <w:sz w:val="22"/>
          <w:szCs w:val="22"/>
        </w:rPr>
      </w:pPr>
      <w:hyperlink r:id="rId38"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D60F6F" w:rsidRDefault="00D60F6F" w:rsidP="00D60F6F">
      <w:pPr>
        <w:autoSpaceDE w:val="0"/>
        <w:autoSpaceDN w:val="0"/>
        <w:adjustRightInd w:val="0"/>
        <w:ind w:left="-2" w:rightChars="-154" w:right="-308" w:hanging="2"/>
        <w:jc w:val="both"/>
        <w:rPr>
          <w:rFonts w:ascii="Times New Roman" w:hAnsi="Times New Roman"/>
          <w:sz w:val="22"/>
          <w:szCs w:val="22"/>
        </w:rPr>
      </w:pPr>
      <w:r>
        <w:rPr>
          <w:rFonts w:ascii="Times New Roman" w:hAnsi="Times New Roman"/>
          <w:sz w:val="22"/>
          <w:szCs w:val="22"/>
        </w:rPr>
        <w:t xml:space="preserve">8.2. Представитель Арендатора в соответствии с Федеральным </w:t>
      </w:r>
      <w:hyperlink r:id="rId39"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w:t>
      </w:r>
      <w:r>
        <w:rPr>
          <w:rFonts w:ascii="Times New Roman" w:hAnsi="Times New Roman"/>
          <w:sz w:val="22"/>
          <w:szCs w:val="22"/>
        </w:rPr>
        <w:lastRenderedPageBreak/>
        <w:t>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p>
    <w:p w:rsidR="00D60F6F" w:rsidRDefault="00D60F6F" w:rsidP="00D60F6F">
      <w:pPr>
        <w:autoSpaceDE w:val="0"/>
        <w:autoSpaceDN w:val="0"/>
        <w:adjustRightInd w:val="0"/>
        <w:ind w:leftChars="-200" w:left="-400" w:rightChars="-154" w:right="-308"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Арендодатель:</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D60F6F" w:rsidRDefault="00D60F6F" w:rsidP="00D60F6F">
      <w:pPr>
        <w:ind w:leftChars="-200" w:left="-400" w:rightChars="-154" w:right="-3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D60F6F" w:rsidRDefault="00D60F6F" w:rsidP="00D60F6F">
      <w:pPr>
        <w:ind w:leftChars="-200" w:left="-400" w:rightChars="-154" w:right="-308"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D60F6F" w:rsidRDefault="00D60F6F" w:rsidP="00D60F6F">
      <w:pPr>
        <w:ind w:leftChars="-200" w:left="-400" w:rightChars="-154" w:right="-3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D60F6F" w:rsidRDefault="00D60F6F" w:rsidP="00D60F6F">
      <w:pPr>
        <w:ind w:leftChars="-200" w:left="-400" w:rightChars="-154" w:right="-308"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Арендатор:</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D60F6F" w:rsidRDefault="00D60F6F" w:rsidP="00D60F6F">
      <w:pPr>
        <w:autoSpaceDE w:val="0"/>
        <w:autoSpaceDN w:val="0"/>
        <w:adjustRightInd w:val="0"/>
        <w:ind w:leftChars="-200" w:left="-400" w:rightChars="-154" w:right="-308"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D60F6F" w:rsidRDefault="00D60F6F" w:rsidP="00D60F6F">
      <w:pPr>
        <w:autoSpaceDE w:val="0"/>
        <w:autoSpaceDN w:val="0"/>
        <w:adjustRightInd w:val="0"/>
        <w:ind w:leftChars="-200" w:left="-400" w:rightChars="-154" w:right="-308"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К договору прилагаются:</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p>
    <w:p w:rsidR="00D60F6F" w:rsidRDefault="00D60F6F" w:rsidP="00D60F6F">
      <w:pPr>
        <w:autoSpaceDE w:val="0"/>
        <w:autoSpaceDN w:val="0"/>
        <w:adjustRightInd w:val="0"/>
        <w:ind w:rightChars="-154" w:right="-308"/>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Арендатор:</w:t>
            </w:r>
          </w:p>
        </w:tc>
      </w:tr>
      <w:tr w:rsidR="00D60F6F" w:rsidTr="00EA1B5F">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 _____________ 20__ года</w:t>
            </w:r>
          </w:p>
        </w:tc>
      </w:tr>
    </w:tbl>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both"/>
        <w:rPr>
          <w:rFonts w:ascii="Times New Roman" w:hAnsi="Times New Roman"/>
          <w:sz w:val="24"/>
          <w:szCs w:val="24"/>
        </w:rPr>
      </w:pPr>
    </w:p>
    <w:p w:rsidR="00D60F6F" w:rsidRDefault="00D60F6F" w:rsidP="00D60F6F">
      <w:pPr>
        <w:autoSpaceDE w:val="0"/>
        <w:autoSpaceDN w:val="0"/>
        <w:adjustRightInd w:val="0"/>
        <w:ind w:rightChars="-154" w:right="-308"/>
        <w:jc w:val="both"/>
        <w:rPr>
          <w:rFonts w:ascii="Times New Roman" w:hAnsi="Times New Roman"/>
          <w:sz w:val="24"/>
          <w:szCs w:val="24"/>
        </w:rPr>
      </w:pPr>
      <w:r>
        <w:rPr>
          <w:rFonts w:ascii="Times New Roman" w:hAnsi="Times New Roman"/>
          <w:sz w:val="24"/>
          <w:szCs w:val="24"/>
        </w:rPr>
        <w:t>___________________________</w:t>
      </w:r>
    </w:p>
    <w:p w:rsidR="00D60F6F" w:rsidRDefault="00D60F6F" w:rsidP="00D60F6F">
      <w:pPr>
        <w:autoSpaceDE w:val="0"/>
        <w:autoSpaceDN w:val="0"/>
        <w:adjustRightInd w:val="0"/>
        <w:ind w:rightChars="-154" w:right="-308" w:firstLine="540"/>
        <w:jc w:val="both"/>
        <w:rPr>
          <w:rFonts w:ascii="Times New Roman" w:hAnsi="Times New Roman"/>
        </w:rPr>
      </w:pPr>
      <w:r>
        <w:rPr>
          <w:rFonts w:ascii="Times New Roman" w:hAnsi="Times New Roman"/>
        </w:rPr>
        <w:t>Примечания:</w:t>
      </w:r>
    </w:p>
    <w:p w:rsidR="00D60F6F" w:rsidRDefault="00D60F6F" w:rsidP="00D60F6F">
      <w:pPr>
        <w:autoSpaceDE w:val="0"/>
        <w:autoSpaceDN w:val="0"/>
        <w:adjustRightInd w:val="0"/>
        <w:ind w:rightChars="-154" w:right="-308" w:firstLine="709"/>
        <w:jc w:val="both"/>
        <w:rPr>
          <w:rFonts w:ascii="Times New Roman" w:hAnsi="Times New Roman"/>
        </w:rPr>
      </w:pPr>
      <w:bookmarkStart w:id="2" w:name="Par49"/>
      <w:bookmarkStart w:id="3" w:name="Par53"/>
      <w:bookmarkEnd w:id="2"/>
      <w:bookmarkEnd w:id="3"/>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D60F6F" w:rsidRDefault="00D60F6F" w:rsidP="00D60F6F">
      <w:pPr>
        <w:autoSpaceDE w:val="0"/>
        <w:autoSpaceDN w:val="0"/>
        <w:adjustRightInd w:val="0"/>
        <w:ind w:rightChars="-154" w:right="-308" w:firstLine="709"/>
        <w:jc w:val="both"/>
        <w:rPr>
          <w:rFonts w:ascii="Times New Roman" w:hAnsi="Times New Roman"/>
        </w:rPr>
      </w:pPr>
      <w:bookmarkStart w:id="4" w:name="Par54"/>
      <w:bookmarkEnd w:id="4"/>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D60F6F" w:rsidRDefault="00D60F6F" w:rsidP="00D60F6F">
      <w:pPr>
        <w:widowControl w:val="0"/>
        <w:ind w:rightChars="-154" w:right="-308" w:firstLine="709"/>
        <w:jc w:val="both"/>
        <w:rPr>
          <w:rFonts w:ascii="Times New Roman" w:eastAsia="Times New Roman" w:hAnsi="Times New Roman"/>
          <w:snapToGrid w:val="0"/>
        </w:rPr>
      </w:pPr>
    </w:p>
    <w:p w:rsidR="00D60F6F" w:rsidRDefault="00D60F6F" w:rsidP="00D60F6F">
      <w:pPr>
        <w:ind w:rightChars="-154" w:right="-30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D60F6F" w:rsidRDefault="00D60F6F" w:rsidP="00D60F6F">
      <w:pPr>
        <w:widowControl w:val="0"/>
        <w:ind w:left="4820" w:rightChars="-154" w:right="-308"/>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D60F6F" w:rsidRDefault="00D60F6F" w:rsidP="00D60F6F">
      <w:pPr>
        <w:widowControl w:val="0"/>
        <w:ind w:left="4820" w:rightChars="-154" w:right="-30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60F6F" w:rsidRDefault="00D60F6F" w:rsidP="00D60F6F">
      <w:pPr>
        <w:widowControl w:val="0"/>
        <w:ind w:left="4820" w:rightChars="-154" w:right="-308"/>
        <w:jc w:val="right"/>
        <w:rPr>
          <w:rFonts w:ascii="Times New Roman" w:hAnsi="Times New Roman"/>
          <w:snapToGrid w:val="0"/>
        </w:rPr>
      </w:pPr>
      <w:r>
        <w:rPr>
          <w:rFonts w:ascii="Times New Roman" w:hAnsi="Times New Roman"/>
          <w:snapToGrid w:val="0"/>
        </w:rPr>
        <w:t xml:space="preserve"> на который  не разграничена </w:t>
      </w:r>
    </w:p>
    <w:p w:rsidR="00D60F6F" w:rsidRDefault="00D60F6F" w:rsidP="00D60F6F">
      <w:pPr>
        <w:widowControl w:val="0"/>
        <w:ind w:left="4820" w:rightChars="-154" w:right="-30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60F6F" w:rsidRDefault="00D60F6F" w:rsidP="00D60F6F">
      <w:pPr>
        <w:widowControl w:val="0"/>
        <w:ind w:left="4820" w:rightChars="-154" w:right="-308"/>
        <w:jc w:val="right"/>
        <w:rPr>
          <w:rFonts w:ascii="Times New Roman" w:eastAsia="Times New Roman" w:hAnsi="Times New Roman"/>
          <w:snapToGrid w:val="0"/>
          <w:sz w:val="24"/>
          <w:szCs w:val="24"/>
        </w:rPr>
      </w:pPr>
    </w:p>
    <w:p w:rsidR="00D60F6F" w:rsidRDefault="00D60F6F" w:rsidP="00D60F6F">
      <w:pPr>
        <w:widowControl w:val="0"/>
        <w:ind w:rightChars="-154" w:right="-30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D60F6F" w:rsidTr="00EA1B5F">
        <w:tc>
          <w:tcPr>
            <w:tcW w:w="4855" w:type="dxa"/>
          </w:tcPr>
          <w:p w:rsidR="00D60F6F" w:rsidRDefault="00D60F6F" w:rsidP="00D60F6F">
            <w:pPr>
              <w:widowControl w:val="0"/>
              <w:autoSpaceDE w:val="0"/>
              <w:autoSpaceDN w:val="0"/>
              <w:adjustRightInd w:val="0"/>
              <w:ind w:rightChars="-154" w:right="-308"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D60F6F" w:rsidRDefault="00D60F6F" w:rsidP="00D60F6F">
            <w:pPr>
              <w:widowControl w:val="0"/>
              <w:autoSpaceDE w:val="0"/>
              <w:autoSpaceDN w:val="0"/>
              <w:adjustRightInd w:val="0"/>
              <w:ind w:rightChars="-154" w:right="-308" w:firstLine="720"/>
              <w:jc w:val="right"/>
              <w:rPr>
                <w:rFonts w:ascii="Times New Roman" w:hAnsi="Times New Roman"/>
                <w:sz w:val="22"/>
                <w:szCs w:val="22"/>
              </w:rPr>
            </w:pPr>
            <w:r>
              <w:rPr>
                <w:rFonts w:ascii="Times New Roman" w:hAnsi="Times New Roman"/>
                <w:sz w:val="22"/>
                <w:szCs w:val="22"/>
              </w:rPr>
              <w:t>«____» __________ 20____ года</w:t>
            </w:r>
          </w:p>
        </w:tc>
      </w:tr>
    </w:tbl>
    <w:p w:rsidR="00D60F6F" w:rsidRDefault="00D60F6F" w:rsidP="00D60F6F">
      <w:pPr>
        <w:widowControl w:val="0"/>
        <w:ind w:rightChars="-154" w:right="-308"/>
        <w:jc w:val="both"/>
        <w:rPr>
          <w:rFonts w:ascii="Times New Roman" w:eastAsia="Times New Roman" w:hAnsi="Times New Roman"/>
          <w:snapToGrid w:val="0"/>
          <w:sz w:val="22"/>
          <w:szCs w:val="22"/>
        </w:rPr>
      </w:pPr>
    </w:p>
    <w:p w:rsidR="00D60F6F" w:rsidRDefault="00D60F6F" w:rsidP="00D60F6F">
      <w:pPr>
        <w:widowControl w:val="0"/>
        <w:ind w:rightChars="-154" w:right="-30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left="15" w:rightChars="-154" w:right="-308"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действующего</w:t>
      </w:r>
      <w:proofErr w:type="gramStart"/>
      <w:r>
        <w:rPr>
          <w:rFonts w:ascii="Times New Roman" w:hAnsi="Times New Roman"/>
          <w:sz w:val="22"/>
          <w:szCs w:val="22"/>
        </w:rPr>
        <w:t xml:space="preserve"> (-</w:t>
      </w:r>
      <w:proofErr w:type="gramEnd"/>
      <w:r>
        <w:rPr>
          <w:rFonts w:ascii="Times New Roman" w:hAnsi="Times New Roman"/>
          <w:sz w:val="22"/>
          <w:szCs w:val="22"/>
        </w:rPr>
        <w:t xml:space="preserve">ей) на основании </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0"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D60F6F" w:rsidRPr="0033181A" w:rsidRDefault="00D60F6F" w:rsidP="00D60F6F">
      <w:pPr>
        <w:pStyle w:val="a6"/>
        <w:ind w:rightChars="-154" w:right="-308"/>
        <w:rPr>
          <w:rFonts w:ascii="Times New Roman" w:hAnsi="Times New Roman"/>
          <w:b/>
          <w:sz w:val="22"/>
        </w:rPr>
      </w:pPr>
      <w:r>
        <w:rPr>
          <w:rFonts w:ascii="Times New Roman" w:hAnsi="Times New Roman"/>
          <w:sz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Pr>
          <w:rFonts w:ascii="Times New Roman" w:hAnsi="Times New Roman"/>
          <w:b/>
          <w:sz w:val="22"/>
        </w:rPr>
        <w:t xml:space="preserve">земельный участок </w:t>
      </w:r>
      <w:r w:rsidRPr="0033181A">
        <w:rPr>
          <w:rFonts w:ascii="Times New Roman" w:hAnsi="Times New Roman"/>
          <w:b/>
          <w:sz w:val="22"/>
        </w:rPr>
        <w:t xml:space="preserve">категории земель: земли населенных пунктов, с кадастровым номером </w:t>
      </w:r>
      <w:r>
        <w:rPr>
          <w:rFonts w:ascii="Times New Roman" w:hAnsi="Times New Roman"/>
          <w:b/>
          <w:sz w:val="22"/>
        </w:rPr>
        <w:t>18:30:000150:37, площадью 1500</w:t>
      </w:r>
      <w:r w:rsidRPr="0033181A">
        <w:rPr>
          <w:rFonts w:ascii="Times New Roman" w:hAnsi="Times New Roman"/>
          <w:b/>
          <w:sz w:val="22"/>
        </w:rPr>
        <w:t xml:space="preserve"> кв.м., расположенного по адресу: </w:t>
      </w:r>
      <w:proofErr w:type="gramStart"/>
      <w:r w:rsidRPr="0033181A">
        <w:rPr>
          <w:rFonts w:ascii="Times New Roman" w:hAnsi="Times New Roman"/>
          <w:b/>
          <w:sz w:val="22"/>
        </w:rPr>
        <w:t>Удмуртская Республ</w:t>
      </w:r>
      <w:r>
        <w:rPr>
          <w:rFonts w:ascii="Times New Roman" w:hAnsi="Times New Roman"/>
          <w:b/>
          <w:sz w:val="22"/>
        </w:rPr>
        <w:t>ика, Городской округ город Сарапул, г. Сарапул, ул. Труда, 63д</w:t>
      </w:r>
      <w:r w:rsidRPr="0033181A">
        <w:rPr>
          <w:rFonts w:ascii="Times New Roman" w:hAnsi="Times New Roman"/>
          <w:b/>
          <w:sz w:val="22"/>
        </w:rPr>
        <w:t>, с разрешенным использ</w:t>
      </w:r>
      <w:r>
        <w:rPr>
          <w:rFonts w:ascii="Times New Roman" w:hAnsi="Times New Roman"/>
          <w:b/>
          <w:sz w:val="22"/>
        </w:rPr>
        <w:t xml:space="preserve">ованием: </w:t>
      </w:r>
      <w:r w:rsidRPr="009F676A">
        <w:rPr>
          <w:rFonts w:ascii="Times New Roman" w:hAnsi="Times New Roman"/>
          <w:b/>
          <w:sz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33181A">
        <w:rPr>
          <w:rFonts w:ascii="Times New Roman" w:hAnsi="Times New Roman"/>
          <w:b/>
          <w:sz w:val="22"/>
        </w:rPr>
        <w:t xml:space="preserve"> (далее – Участок).</w:t>
      </w:r>
      <w:proofErr w:type="gramEnd"/>
    </w:p>
    <w:p w:rsidR="00D60F6F" w:rsidRPr="00D47C6C" w:rsidRDefault="00D60F6F" w:rsidP="00D60F6F">
      <w:pPr>
        <w:pStyle w:val="a6"/>
        <w:ind w:rightChars="-154" w:right="-308"/>
        <w:rPr>
          <w:rFonts w:ascii="Times New Roman" w:hAnsi="Times New Roman"/>
          <w:b/>
          <w:sz w:val="22"/>
        </w:rPr>
      </w:pPr>
      <w:r w:rsidRPr="0033181A">
        <w:rPr>
          <w:rFonts w:ascii="Times New Roman" w:hAnsi="Times New Roman"/>
          <w:b/>
          <w:sz w:val="22"/>
        </w:rPr>
        <w:t>.</w:t>
      </w:r>
    </w:p>
    <w:p w:rsidR="00D60F6F" w:rsidRDefault="00D60F6F" w:rsidP="00D60F6F">
      <w:pPr>
        <w:autoSpaceDE w:val="0"/>
        <w:autoSpaceDN w:val="0"/>
        <w:adjustRightInd w:val="0"/>
        <w:ind w:rightChars="-154" w:right="-308"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D60F6F" w:rsidRDefault="00D60F6F" w:rsidP="00D60F6F">
      <w:pPr>
        <w:autoSpaceDE w:val="0"/>
        <w:autoSpaceDN w:val="0"/>
        <w:adjustRightInd w:val="0"/>
        <w:ind w:rightChars="-154" w:right="-308"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D60F6F" w:rsidRDefault="00D60F6F" w:rsidP="00D60F6F">
      <w:pPr>
        <w:autoSpaceDE w:val="0"/>
        <w:autoSpaceDN w:val="0"/>
        <w:adjustRightInd w:val="0"/>
        <w:ind w:rightChars="-154" w:right="-308"/>
        <w:jc w:val="both"/>
        <w:rPr>
          <w:rFonts w:ascii="Times New Roman" w:hAnsi="Times New Roman"/>
          <w:sz w:val="22"/>
          <w:szCs w:val="22"/>
        </w:rPr>
      </w:pPr>
    </w:p>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Подписи Сторон:</w:t>
      </w:r>
    </w:p>
    <w:p w:rsidR="00D60F6F" w:rsidRDefault="00D60F6F" w:rsidP="00D60F6F">
      <w:pPr>
        <w:autoSpaceDE w:val="0"/>
        <w:autoSpaceDN w:val="0"/>
        <w:adjustRightInd w:val="0"/>
        <w:ind w:rightChars="-154" w:right="-30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Арендатор:</w:t>
            </w:r>
          </w:p>
        </w:tc>
      </w:tr>
      <w:tr w:rsidR="00D60F6F" w:rsidTr="00EA1B5F">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«_____» _____________ 20_____ года</w:t>
            </w:r>
          </w:p>
        </w:tc>
      </w:tr>
    </w:tbl>
    <w:p w:rsidR="00D60F6F" w:rsidRDefault="00D60F6F" w:rsidP="00D60F6F">
      <w:pPr>
        <w:widowControl w:val="0"/>
        <w:ind w:left="4536" w:rightChars="-154" w:right="-308"/>
        <w:jc w:val="right"/>
        <w:rPr>
          <w:rFonts w:ascii="Times New Roman" w:eastAsia="Times New Roman" w:hAnsi="Times New Roman"/>
          <w:snapToGrid w:val="0"/>
          <w:sz w:val="22"/>
          <w:szCs w:val="22"/>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p>
    <w:p w:rsidR="00D60F6F" w:rsidRDefault="00D60F6F" w:rsidP="00D60F6F">
      <w:pPr>
        <w:widowControl w:val="0"/>
        <w:ind w:left="4820" w:rightChars="-154" w:right="-308"/>
        <w:jc w:val="right"/>
        <w:rPr>
          <w:rFonts w:ascii="Times New Roman" w:eastAsia="Times New Roman" w:hAnsi="Times New Roman"/>
          <w:snapToGrid w:val="0"/>
        </w:rPr>
      </w:pPr>
      <w:r>
        <w:rPr>
          <w:rFonts w:ascii="Times New Roman" w:eastAsia="Times New Roman" w:hAnsi="Times New Roman"/>
          <w:snapToGrid w:val="0"/>
        </w:rPr>
        <w:lastRenderedPageBreak/>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D60F6F" w:rsidRDefault="00D60F6F" w:rsidP="00D60F6F">
      <w:pPr>
        <w:widowControl w:val="0"/>
        <w:ind w:left="4820" w:rightChars="-154" w:right="-308"/>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D60F6F" w:rsidRDefault="00D60F6F" w:rsidP="00D60F6F">
      <w:pPr>
        <w:widowControl w:val="0"/>
        <w:ind w:left="4820" w:rightChars="-154" w:right="-308"/>
        <w:jc w:val="right"/>
        <w:rPr>
          <w:rFonts w:ascii="Times New Roman" w:hAnsi="Times New Roman"/>
          <w:snapToGrid w:val="0"/>
        </w:rPr>
      </w:pPr>
      <w:r>
        <w:rPr>
          <w:rFonts w:ascii="Times New Roman" w:hAnsi="Times New Roman"/>
          <w:snapToGrid w:val="0"/>
        </w:rPr>
        <w:t xml:space="preserve"> на который  не разграничена </w:t>
      </w:r>
    </w:p>
    <w:p w:rsidR="00D60F6F" w:rsidRDefault="00D60F6F" w:rsidP="00D60F6F">
      <w:pPr>
        <w:widowControl w:val="0"/>
        <w:ind w:left="4820" w:rightChars="-154" w:right="-308"/>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D60F6F" w:rsidRDefault="00D60F6F" w:rsidP="00D60F6F">
      <w:pPr>
        <w:widowControl w:val="0"/>
        <w:ind w:left="4536" w:rightChars="-154" w:right="-308"/>
        <w:jc w:val="right"/>
        <w:rPr>
          <w:rFonts w:ascii="Times New Roman" w:eastAsia="Times New Roman" w:hAnsi="Times New Roman"/>
          <w:snapToGrid w:val="0"/>
          <w:sz w:val="24"/>
          <w:szCs w:val="24"/>
        </w:rPr>
      </w:pPr>
    </w:p>
    <w:p w:rsidR="00D60F6F" w:rsidRDefault="00D60F6F" w:rsidP="00D60F6F">
      <w:pPr>
        <w:widowControl w:val="0"/>
        <w:ind w:rightChars="-154" w:right="-308" w:firstLine="709"/>
        <w:jc w:val="both"/>
        <w:rPr>
          <w:rFonts w:ascii="Times New Roman" w:eastAsia="Times New Roman" w:hAnsi="Times New Roman"/>
          <w:snapToGrid w:val="0"/>
          <w:sz w:val="24"/>
          <w:szCs w:val="24"/>
        </w:rPr>
      </w:pPr>
    </w:p>
    <w:p w:rsidR="00D60F6F" w:rsidRDefault="00D60F6F" w:rsidP="00D60F6F">
      <w:pPr>
        <w:widowControl w:val="0"/>
        <w:ind w:rightChars="-154" w:right="-308" w:firstLine="709"/>
        <w:jc w:val="both"/>
        <w:rPr>
          <w:rFonts w:ascii="Times New Roman" w:eastAsia="Times New Roman" w:hAnsi="Times New Roman"/>
          <w:snapToGrid w:val="0"/>
          <w:sz w:val="24"/>
          <w:szCs w:val="24"/>
        </w:rPr>
      </w:pPr>
    </w:p>
    <w:p w:rsidR="00D60F6F" w:rsidRDefault="00D60F6F" w:rsidP="00D60F6F">
      <w:pPr>
        <w:widowControl w:val="0"/>
        <w:ind w:rightChars="-154" w:right="-30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D60F6F" w:rsidRDefault="00D60F6F" w:rsidP="00D60F6F">
      <w:pPr>
        <w:widowControl w:val="0"/>
        <w:ind w:rightChars="-154" w:right="-308"/>
        <w:jc w:val="center"/>
        <w:rPr>
          <w:rFonts w:ascii="Times New Roman" w:eastAsia="Times New Roman" w:hAnsi="Times New Roman"/>
          <w:bCs/>
          <w:snapToGrid w:val="0"/>
          <w:sz w:val="22"/>
          <w:szCs w:val="22"/>
        </w:rPr>
      </w:pPr>
    </w:p>
    <w:p w:rsidR="00D60F6F" w:rsidRPr="00217595" w:rsidRDefault="00D60F6F" w:rsidP="00D60F6F">
      <w:pPr>
        <w:widowControl w:val="0"/>
        <w:ind w:rightChars="-154" w:right="-308"/>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D60F6F" w:rsidRDefault="00D60F6F" w:rsidP="00D60F6F">
      <w:pPr>
        <w:widowControl w:val="0"/>
        <w:ind w:rightChars="-154" w:right="-308"/>
        <w:jc w:val="center"/>
        <w:rPr>
          <w:rFonts w:ascii="Times New Roman" w:eastAsia="Times New Roman" w:hAnsi="Times New Roman"/>
          <w:snapToGrid w:val="0"/>
          <w:sz w:val="22"/>
          <w:szCs w:val="22"/>
        </w:rPr>
      </w:pPr>
    </w:p>
    <w:p w:rsidR="00D60F6F" w:rsidRDefault="00D60F6F" w:rsidP="00D60F6F">
      <w:pPr>
        <w:widowControl w:val="0"/>
        <w:ind w:rightChars="-154" w:right="-308"/>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D60F6F" w:rsidRPr="00217595" w:rsidRDefault="00D60F6F" w:rsidP="00D60F6F">
      <w:pPr>
        <w:widowControl w:val="0"/>
        <w:ind w:rightChars="-154" w:right="-308"/>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18:30:000150:37</w:t>
      </w:r>
    </w:p>
    <w:p w:rsidR="00D60F6F" w:rsidRPr="00570ED2" w:rsidRDefault="00D60F6F" w:rsidP="00D60F6F">
      <w:pPr>
        <w:widowControl w:val="0"/>
        <w:ind w:rightChars="-154" w:right="-308"/>
        <w:jc w:val="both"/>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Городской округ город Сарапул,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 Сарапул,</w:t>
      </w:r>
      <w:r>
        <w:rPr>
          <w:rFonts w:ascii="Times New Roman" w:hAnsi="Times New Roman"/>
          <w:b/>
          <w:bCs/>
          <w:sz w:val="22"/>
          <w:szCs w:val="22"/>
        </w:rPr>
        <w:t xml:space="preserve"> ул. Труда</w:t>
      </w:r>
      <w:r>
        <w:rPr>
          <w:rFonts w:ascii="Times New Roman" w:hAnsi="Times New Roman"/>
          <w:sz w:val="22"/>
          <w:szCs w:val="22"/>
        </w:rPr>
        <w:t xml:space="preserve">, </w:t>
      </w:r>
      <w:r w:rsidRPr="00570ED2">
        <w:rPr>
          <w:rFonts w:ascii="Times New Roman" w:hAnsi="Times New Roman"/>
          <w:b/>
          <w:sz w:val="22"/>
          <w:szCs w:val="22"/>
        </w:rPr>
        <w:t>63д</w:t>
      </w:r>
      <w:r w:rsidRPr="00570ED2">
        <w:rPr>
          <w:rFonts w:ascii="Times New Roman" w:eastAsia="Times New Roman" w:hAnsi="Times New Roman"/>
          <w:b/>
          <w:bCs/>
          <w:snapToGrid w:val="0"/>
          <w:sz w:val="22"/>
          <w:szCs w:val="22"/>
        </w:rPr>
        <w:t xml:space="preserve">. </w:t>
      </w:r>
    </w:p>
    <w:p w:rsidR="00D60F6F" w:rsidRPr="00217595" w:rsidRDefault="00D60F6F" w:rsidP="00D60F6F">
      <w:pPr>
        <w:widowControl w:val="0"/>
        <w:ind w:rightChars="-154" w:right="-308"/>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0F49F5">
        <w:rPr>
          <w:rFonts w:ascii="Times New Roman" w:eastAsia="Times New Roman" w:hAnsi="Times New Roman"/>
          <w:b/>
          <w:snapToGrid w:val="0"/>
          <w:sz w:val="22"/>
          <w:szCs w:val="22"/>
        </w:rPr>
        <w:t>земли населенных пунктов.</w:t>
      </w:r>
    </w:p>
    <w:p w:rsidR="00D60F6F" w:rsidRPr="008A6BAD" w:rsidRDefault="00D60F6F" w:rsidP="00D60F6F">
      <w:pPr>
        <w:widowControl w:val="0"/>
        <w:ind w:rightChars="-154" w:right="-308"/>
        <w:jc w:val="both"/>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9F676A">
        <w:rPr>
          <w:rFonts w:ascii="Times New Roman" w:hAnsi="Times New Roman"/>
          <w:b/>
          <w:sz w:val="22"/>
          <w:szCs w:val="22"/>
        </w:rPr>
        <w:t>склады (код 6.9.)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w:t>
      </w:r>
      <w:r w:rsidRPr="008A6BAD">
        <w:rPr>
          <w:rFonts w:ascii="Times New Roman" w:eastAsia="Times New Roman" w:hAnsi="Times New Roman"/>
          <w:b/>
          <w:snapToGrid w:val="0"/>
          <w:sz w:val="22"/>
          <w:szCs w:val="22"/>
        </w:rPr>
        <w:t>.</w:t>
      </w:r>
    </w:p>
    <w:p w:rsidR="00D60F6F" w:rsidRDefault="00D60F6F" w:rsidP="00D60F6F">
      <w:pPr>
        <w:widowControl w:val="0"/>
        <w:ind w:rightChars="-154" w:right="-30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D60F6F" w:rsidRPr="00217595" w:rsidRDefault="00D60F6F" w:rsidP="00D60F6F">
      <w:pPr>
        <w:widowControl w:val="0"/>
        <w:ind w:rightChars="-154" w:right="-30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D60F6F" w:rsidRDefault="00D60F6F" w:rsidP="00D60F6F">
      <w:pPr>
        <w:widowControl w:val="0"/>
        <w:ind w:rightChars="-154" w:right="-30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D60F6F" w:rsidRDefault="00D60F6F" w:rsidP="00D60F6F">
      <w:pPr>
        <w:autoSpaceDE w:val="0"/>
        <w:autoSpaceDN w:val="0"/>
        <w:adjustRightInd w:val="0"/>
        <w:ind w:rightChars="-154" w:right="-308"/>
        <w:jc w:val="center"/>
        <w:rPr>
          <w:rFonts w:ascii="Times New Roman" w:hAnsi="Times New Roman"/>
          <w:sz w:val="22"/>
          <w:szCs w:val="22"/>
        </w:rPr>
      </w:pPr>
    </w:p>
    <w:p w:rsidR="00D60F6F" w:rsidRDefault="00D60F6F" w:rsidP="00D60F6F">
      <w:pPr>
        <w:autoSpaceDE w:val="0"/>
        <w:autoSpaceDN w:val="0"/>
        <w:adjustRightInd w:val="0"/>
        <w:ind w:rightChars="-154" w:right="-308"/>
        <w:jc w:val="center"/>
        <w:rPr>
          <w:rFonts w:ascii="Times New Roman" w:hAnsi="Times New Roman"/>
          <w:sz w:val="22"/>
          <w:szCs w:val="22"/>
        </w:rPr>
      </w:pPr>
    </w:p>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Подписи Сторон:</w:t>
      </w:r>
    </w:p>
    <w:p w:rsidR="00D60F6F" w:rsidRDefault="00D60F6F" w:rsidP="00D60F6F">
      <w:pPr>
        <w:autoSpaceDE w:val="0"/>
        <w:autoSpaceDN w:val="0"/>
        <w:adjustRightInd w:val="0"/>
        <w:ind w:rightChars="-154" w:right="-30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Арендатор:</w:t>
            </w:r>
          </w:p>
        </w:tc>
      </w:tr>
      <w:tr w:rsidR="00D60F6F" w:rsidTr="00EA1B5F">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D60F6F" w:rsidRDefault="00D60F6F" w:rsidP="00D60F6F">
            <w:pPr>
              <w:autoSpaceDE w:val="0"/>
              <w:autoSpaceDN w:val="0"/>
              <w:adjustRightInd w:val="0"/>
              <w:ind w:rightChars="-154" w:right="-308"/>
              <w:jc w:val="both"/>
              <w:rPr>
                <w:rFonts w:ascii="Times New Roman" w:hAnsi="Times New Roman"/>
                <w:sz w:val="22"/>
                <w:szCs w:val="22"/>
              </w:rPr>
            </w:pPr>
            <w:r>
              <w:rPr>
                <w:rFonts w:ascii="Times New Roman" w:hAnsi="Times New Roman"/>
                <w:sz w:val="22"/>
                <w:szCs w:val="22"/>
              </w:rPr>
              <w:t>_______________________________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в лице 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(должность,  Ф.И.О.)</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М.П. __________________________</w:t>
            </w:r>
          </w:p>
        </w:tc>
      </w:tr>
      <w:tr w:rsidR="00D60F6F" w:rsidTr="00EA1B5F">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D60F6F" w:rsidRDefault="00D60F6F" w:rsidP="00D60F6F">
            <w:pPr>
              <w:autoSpaceDE w:val="0"/>
              <w:autoSpaceDN w:val="0"/>
              <w:adjustRightInd w:val="0"/>
              <w:ind w:rightChars="-154" w:right="-308"/>
              <w:jc w:val="center"/>
              <w:rPr>
                <w:rFonts w:ascii="Times New Roman" w:hAnsi="Times New Roman"/>
                <w:sz w:val="22"/>
                <w:szCs w:val="22"/>
              </w:rPr>
            </w:pPr>
            <w:r>
              <w:rPr>
                <w:rFonts w:ascii="Times New Roman" w:hAnsi="Times New Roman"/>
                <w:sz w:val="22"/>
                <w:szCs w:val="22"/>
              </w:rPr>
              <w:t>(подпись)</w:t>
            </w:r>
          </w:p>
        </w:tc>
      </w:tr>
      <w:tr w:rsidR="00D60F6F" w:rsidTr="00EA1B5F">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D60F6F" w:rsidRDefault="00D60F6F" w:rsidP="00D60F6F">
            <w:pPr>
              <w:autoSpaceDE w:val="0"/>
              <w:autoSpaceDN w:val="0"/>
              <w:adjustRightInd w:val="0"/>
              <w:ind w:rightChars="-154" w:right="-308"/>
              <w:rPr>
                <w:rFonts w:ascii="Times New Roman" w:hAnsi="Times New Roman"/>
                <w:sz w:val="22"/>
                <w:szCs w:val="22"/>
              </w:rPr>
            </w:pPr>
            <w:r>
              <w:rPr>
                <w:rFonts w:ascii="Times New Roman" w:hAnsi="Times New Roman"/>
                <w:sz w:val="22"/>
                <w:szCs w:val="22"/>
              </w:rPr>
              <w:t>«____» _____________ 20____ года</w:t>
            </w:r>
          </w:p>
        </w:tc>
      </w:tr>
    </w:tbl>
    <w:p w:rsidR="00D60F6F" w:rsidRDefault="00D60F6F" w:rsidP="00D60F6F">
      <w:pPr>
        <w:ind w:rightChars="-154" w:right="-308"/>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Chars="-154" w:right="-308"/>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D60F6F" w:rsidRDefault="00D60F6F" w:rsidP="00D60F6F">
      <w:pPr>
        <w:pStyle w:val="ac"/>
        <w:ind w:left="-720" w:right="-185"/>
        <w:rPr>
          <w:rFonts w:ascii="Times New Roman" w:hAnsi="Times New Roman"/>
          <w:color w:val="000000"/>
          <w:sz w:val="22"/>
          <w:szCs w:val="22"/>
        </w:rPr>
      </w:pPr>
    </w:p>
    <w:p w:rsidR="001B19A1" w:rsidRDefault="001B19A1"/>
    <w:sectPr w:rsidR="001B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6F"/>
    <w:rsid w:val="001B19A1"/>
    <w:rsid w:val="00C54978"/>
    <w:rsid w:val="00D6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6F"/>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60F6F"/>
    <w:pPr>
      <w:keepNext/>
      <w:jc w:val="right"/>
      <w:outlineLvl w:val="0"/>
    </w:pPr>
    <w:rPr>
      <w:sz w:val="24"/>
    </w:rPr>
  </w:style>
  <w:style w:type="paragraph" w:styleId="2">
    <w:name w:val="heading 2"/>
    <w:basedOn w:val="a"/>
    <w:next w:val="a"/>
    <w:link w:val="20"/>
    <w:qFormat/>
    <w:rsid w:val="00D60F6F"/>
    <w:pPr>
      <w:keepNext/>
      <w:jc w:val="center"/>
      <w:outlineLvl w:val="1"/>
    </w:pPr>
    <w:rPr>
      <w:sz w:val="24"/>
    </w:rPr>
  </w:style>
  <w:style w:type="paragraph" w:styleId="4">
    <w:name w:val="heading 4"/>
    <w:basedOn w:val="a"/>
    <w:next w:val="a"/>
    <w:link w:val="40"/>
    <w:qFormat/>
    <w:rsid w:val="00D60F6F"/>
    <w:pPr>
      <w:keepNext/>
      <w:spacing w:before="240" w:after="60"/>
      <w:outlineLvl w:val="3"/>
    </w:pPr>
    <w:rPr>
      <w:b/>
      <w:bCs/>
      <w:sz w:val="28"/>
      <w:szCs w:val="28"/>
    </w:rPr>
  </w:style>
  <w:style w:type="paragraph" w:styleId="5">
    <w:name w:val="heading 5"/>
    <w:basedOn w:val="a"/>
    <w:next w:val="a"/>
    <w:link w:val="50"/>
    <w:qFormat/>
    <w:rsid w:val="00D60F6F"/>
    <w:pPr>
      <w:spacing w:before="240" w:after="60"/>
      <w:outlineLvl w:val="4"/>
    </w:pPr>
    <w:rPr>
      <w:b/>
      <w:bCs/>
      <w:i/>
      <w:iCs/>
      <w:sz w:val="26"/>
      <w:szCs w:val="26"/>
    </w:rPr>
  </w:style>
  <w:style w:type="paragraph" w:styleId="6">
    <w:name w:val="heading 6"/>
    <w:basedOn w:val="a"/>
    <w:next w:val="a"/>
    <w:link w:val="60"/>
    <w:qFormat/>
    <w:rsid w:val="00D60F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F6F"/>
    <w:rPr>
      <w:rFonts w:ascii="Calibri" w:eastAsia="Calibri" w:hAnsi="Calibri" w:cs="Times New Roman"/>
      <w:sz w:val="24"/>
      <w:szCs w:val="20"/>
      <w:lang w:eastAsia="ru-RU"/>
    </w:rPr>
  </w:style>
  <w:style w:type="character" w:customStyle="1" w:styleId="20">
    <w:name w:val="Заголовок 2 Знак"/>
    <w:basedOn w:val="a0"/>
    <w:link w:val="2"/>
    <w:rsid w:val="00D60F6F"/>
    <w:rPr>
      <w:rFonts w:ascii="Calibri" w:eastAsia="Calibri" w:hAnsi="Calibri" w:cs="Times New Roman"/>
      <w:sz w:val="24"/>
      <w:szCs w:val="20"/>
      <w:lang w:eastAsia="ru-RU"/>
    </w:rPr>
  </w:style>
  <w:style w:type="character" w:customStyle="1" w:styleId="40">
    <w:name w:val="Заголовок 4 Знак"/>
    <w:basedOn w:val="a0"/>
    <w:link w:val="4"/>
    <w:rsid w:val="00D60F6F"/>
    <w:rPr>
      <w:rFonts w:ascii="Calibri" w:eastAsia="Calibri" w:hAnsi="Calibri" w:cs="Times New Roman"/>
      <w:b/>
      <w:bCs/>
      <w:sz w:val="28"/>
      <w:szCs w:val="28"/>
      <w:lang w:eastAsia="ru-RU"/>
    </w:rPr>
  </w:style>
  <w:style w:type="character" w:customStyle="1" w:styleId="50">
    <w:name w:val="Заголовок 5 Знак"/>
    <w:basedOn w:val="a0"/>
    <w:link w:val="5"/>
    <w:rsid w:val="00D60F6F"/>
    <w:rPr>
      <w:rFonts w:ascii="Calibri" w:eastAsia="Calibri" w:hAnsi="Calibri" w:cs="Times New Roman"/>
      <w:b/>
      <w:bCs/>
      <w:i/>
      <w:iCs/>
      <w:sz w:val="26"/>
      <w:szCs w:val="26"/>
      <w:lang w:eastAsia="ru-RU"/>
    </w:rPr>
  </w:style>
  <w:style w:type="character" w:customStyle="1" w:styleId="60">
    <w:name w:val="Заголовок 6 Знак"/>
    <w:basedOn w:val="a0"/>
    <w:link w:val="6"/>
    <w:rsid w:val="00D60F6F"/>
    <w:rPr>
      <w:rFonts w:ascii="Calibri" w:eastAsia="Calibri" w:hAnsi="Calibri" w:cs="Times New Roman"/>
      <w:b/>
      <w:bCs/>
      <w:lang w:eastAsia="ru-RU"/>
    </w:rPr>
  </w:style>
  <w:style w:type="character" w:styleId="a3">
    <w:name w:val="Hyperlink"/>
    <w:rsid w:val="00D60F6F"/>
    <w:rPr>
      <w:color w:val="0000FF"/>
      <w:u w:val="single"/>
    </w:rPr>
  </w:style>
  <w:style w:type="character" w:styleId="a4">
    <w:name w:val="Strong"/>
    <w:qFormat/>
    <w:rsid w:val="00D60F6F"/>
    <w:rPr>
      <w:b/>
      <w:bCs/>
    </w:rPr>
  </w:style>
  <w:style w:type="character" w:customStyle="1" w:styleId="blk">
    <w:name w:val="blk"/>
    <w:basedOn w:val="a0"/>
    <w:rsid w:val="00D60F6F"/>
  </w:style>
  <w:style w:type="character" w:customStyle="1" w:styleId="a5">
    <w:name w:val="Основной текст Знак"/>
    <w:link w:val="a6"/>
    <w:rsid w:val="00D60F6F"/>
    <w:rPr>
      <w:sz w:val="24"/>
    </w:rPr>
  </w:style>
  <w:style w:type="paragraph" w:styleId="21">
    <w:name w:val="Body Text 2"/>
    <w:basedOn w:val="a"/>
    <w:link w:val="22"/>
    <w:rsid w:val="00D60F6F"/>
    <w:pPr>
      <w:jc w:val="both"/>
    </w:pPr>
    <w:rPr>
      <w:rFonts w:ascii="Century" w:hAnsi="Century"/>
      <w:sz w:val="22"/>
    </w:rPr>
  </w:style>
  <w:style w:type="character" w:customStyle="1" w:styleId="22">
    <w:name w:val="Основной текст 2 Знак"/>
    <w:basedOn w:val="a0"/>
    <w:link w:val="21"/>
    <w:rsid w:val="00D60F6F"/>
    <w:rPr>
      <w:rFonts w:ascii="Century" w:eastAsia="Calibri" w:hAnsi="Century" w:cs="Times New Roman"/>
      <w:szCs w:val="20"/>
      <w:lang w:eastAsia="ru-RU"/>
    </w:rPr>
  </w:style>
  <w:style w:type="paragraph" w:styleId="a7">
    <w:name w:val="Balloon Text"/>
    <w:basedOn w:val="a"/>
    <w:link w:val="a8"/>
    <w:semiHidden/>
    <w:rsid w:val="00D60F6F"/>
    <w:rPr>
      <w:rFonts w:ascii="Tahoma" w:hAnsi="Tahoma" w:cs="Tahoma"/>
      <w:sz w:val="16"/>
      <w:szCs w:val="16"/>
    </w:rPr>
  </w:style>
  <w:style w:type="character" w:customStyle="1" w:styleId="a8">
    <w:name w:val="Текст выноски Знак"/>
    <w:basedOn w:val="a0"/>
    <w:link w:val="a7"/>
    <w:semiHidden/>
    <w:rsid w:val="00D60F6F"/>
    <w:rPr>
      <w:rFonts w:ascii="Tahoma" w:eastAsia="Calibri" w:hAnsi="Tahoma" w:cs="Tahoma"/>
      <w:sz w:val="16"/>
      <w:szCs w:val="16"/>
      <w:lang w:eastAsia="ru-RU"/>
    </w:rPr>
  </w:style>
  <w:style w:type="paragraph" w:styleId="a9">
    <w:name w:val="List"/>
    <w:basedOn w:val="a"/>
    <w:rsid w:val="00D60F6F"/>
    <w:pPr>
      <w:numPr>
        <w:numId w:val="1"/>
      </w:numPr>
      <w:tabs>
        <w:tab w:val="left" w:pos="1276"/>
      </w:tabs>
      <w:ind w:left="0" w:firstLine="851"/>
    </w:pPr>
  </w:style>
  <w:style w:type="paragraph" w:styleId="aa">
    <w:name w:val="Plain Text"/>
    <w:basedOn w:val="a"/>
    <w:link w:val="ab"/>
    <w:rsid w:val="00D60F6F"/>
    <w:rPr>
      <w:rFonts w:ascii="Courier New" w:hAnsi="Courier New"/>
    </w:rPr>
  </w:style>
  <w:style w:type="character" w:customStyle="1" w:styleId="ab">
    <w:name w:val="Текст Знак"/>
    <w:basedOn w:val="a0"/>
    <w:link w:val="aa"/>
    <w:rsid w:val="00D60F6F"/>
    <w:rPr>
      <w:rFonts w:ascii="Courier New" w:eastAsia="Calibri" w:hAnsi="Courier New" w:cs="Times New Roman"/>
      <w:sz w:val="20"/>
      <w:szCs w:val="20"/>
      <w:lang w:eastAsia="ru-RU"/>
    </w:rPr>
  </w:style>
  <w:style w:type="paragraph" w:styleId="23">
    <w:name w:val="Body Text Indent 2"/>
    <w:basedOn w:val="a"/>
    <w:link w:val="24"/>
    <w:rsid w:val="00D60F6F"/>
    <w:pPr>
      <w:spacing w:after="120" w:line="480" w:lineRule="auto"/>
      <w:ind w:left="283"/>
    </w:pPr>
  </w:style>
  <w:style w:type="character" w:customStyle="1" w:styleId="24">
    <w:name w:val="Основной текст с отступом 2 Знак"/>
    <w:basedOn w:val="a0"/>
    <w:link w:val="23"/>
    <w:rsid w:val="00D60F6F"/>
    <w:rPr>
      <w:rFonts w:ascii="Calibri" w:eastAsia="Calibri" w:hAnsi="Calibri" w:cs="Times New Roman"/>
      <w:sz w:val="20"/>
      <w:szCs w:val="20"/>
      <w:lang w:eastAsia="ru-RU"/>
    </w:rPr>
  </w:style>
  <w:style w:type="paragraph" w:styleId="a6">
    <w:name w:val="Body Text"/>
    <w:basedOn w:val="a"/>
    <w:link w:val="a5"/>
    <w:rsid w:val="00D60F6F"/>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60F6F"/>
    <w:rPr>
      <w:rFonts w:ascii="Calibri" w:eastAsia="Calibri" w:hAnsi="Calibri" w:cs="Times New Roman"/>
      <w:sz w:val="20"/>
      <w:szCs w:val="20"/>
      <w:lang w:eastAsia="ru-RU"/>
    </w:rPr>
  </w:style>
  <w:style w:type="paragraph" w:styleId="ac">
    <w:name w:val="Title"/>
    <w:basedOn w:val="a"/>
    <w:link w:val="ad"/>
    <w:qFormat/>
    <w:rsid w:val="00D60F6F"/>
    <w:pPr>
      <w:jc w:val="center"/>
    </w:pPr>
    <w:rPr>
      <w:rFonts w:ascii="Courier New" w:hAnsi="Courier New"/>
      <w:b/>
      <w:snapToGrid w:val="0"/>
      <w:sz w:val="28"/>
    </w:rPr>
  </w:style>
  <w:style w:type="character" w:customStyle="1" w:styleId="ad">
    <w:name w:val="Название Знак"/>
    <w:basedOn w:val="a0"/>
    <w:link w:val="ac"/>
    <w:rsid w:val="00D60F6F"/>
    <w:rPr>
      <w:rFonts w:ascii="Courier New" w:eastAsia="Calibri" w:hAnsi="Courier New" w:cs="Times New Roman"/>
      <w:b/>
      <w:snapToGrid w:val="0"/>
      <w:sz w:val="28"/>
      <w:szCs w:val="20"/>
      <w:lang w:eastAsia="ru-RU"/>
    </w:rPr>
  </w:style>
  <w:style w:type="paragraph" w:styleId="3">
    <w:name w:val="Body Text 3"/>
    <w:basedOn w:val="a"/>
    <w:link w:val="30"/>
    <w:rsid w:val="00D60F6F"/>
    <w:pPr>
      <w:spacing w:after="120"/>
    </w:pPr>
    <w:rPr>
      <w:sz w:val="16"/>
      <w:szCs w:val="16"/>
    </w:rPr>
  </w:style>
  <w:style w:type="character" w:customStyle="1" w:styleId="30">
    <w:name w:val="Основной текст 3 Знак"/>
    <w:basedOn w:val="a0"/>
    <w:link w:val="3"/>
    <w:rsid w:val="00D60F6F"/>
    <w:rPr>
      <w:rFonts w:ascii="Calibri" w:eastAsia="Calibri" w:hAnsi="Calibri" w:cs="Times New Roman"/>
      <w:sz w:val="16"/>
      <w:szCs w:val="16"/>
      <w:lang w:eastAsia="ru-RU"/>
    </w:rPr>
  </w:style>
  <w:style w:type="paragraph" w:styleId="ae">
    <w:name w:val="Normal (Web)"/>
    <w:basedOn w:val="a"/>
    <w:rsid w:val="00D60F6F"/>
    <w:pPr>
      <w:spacing w:before="100" w:beforeAutospacing="1" w:after="100" w:afterAutospacing="1"/>
    </w:pPr>
  </w:style>
  <w:style w:type="paragraph" w:customStyle="1" w:styleId="af">
    <w:name w:val="Таблица_Текст_Центр"/>
    <w:qFormat/>
    <w:rsid w:val="00D60F6F"/>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60F6F"/>
    <w:pPr>
      <w:spacing w:before="100" w:beforeAutospacing="1" w:after="100" w:afterAutospacing="1"/>
    </w:pPr>
  </w:style>
  <w:style w:type="paragraph" w:customStyle="1" w:styleId="af0">
    <w:name w:val="Примечание"/>
    <w:basedOn w:val="a"/>
    <w:qFormat/>
    <w:rsid w:val="00D60F6F"/>
    <w:pPr>
      <w:spacing w:before="120" w:after="120"/>
      <w:contextualSpacing/>
    </w:pPr>
  </w:style>
  <w:style w:type="paragraph" w:customStyle="1" w:styleId="af1">
    <w:name w:val="Таблица_Текст_Лево"/>
    <w:basedOn w:val="af"/>
    <w:qFormat/>
    <w:rsid w:val="00D60F6F"/>
    <w:pPr>
      <w:ind w:left="57"/>
      <w:jc w:val="left"/>
    </w:pPr>
  </w:style>
  <w:style w:type="paragraph" w:customStyle="1" w:styleId="af2">
    <w:name w:val=" Знак"/>
    <w:basedOn w:val="a"/>
    <w:rsid w:val="00D60F6F"/>
    <w:pPr>
      <w:widowControl w:val="0"/>
      <w:adjustRightInd w:val="0"/>
      <w:spacing w:after="160" w:line="240" w:lineRule="exact"/>
      <w:jc w:val="right"/>
    </w:pPr>
    <w:rPr>
      <w:lang w:val="en-GB" w:eastAsia="en-US"/>
    </w:rPr>
  </w:style>
  <w:style w:type="table" w:styleId="af3">
    <w:name w:val="Table Grid"/>
    <w:basedOn w:val="a1"/>
    <w:rsid w:val="00D60F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6F"/>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D60F6F"/>
    <w:pPr>
      <w:keepNext/>
      <w:jc w:val="right"/>
      <w:outlineLvl w:val="0"/>
    </w:pPr>
    <w:rPr>
      <w:sz w:val="24"/>
    </w:rPr>
  </w:style>
  <w:style w:type="paragraph" w:styleId="2">
    <w:name w:val="heading 2"/>
    <w:basedOn w:val="a"/>
    <w:next w:val="a"/>
    <w:link w:val="20"/>
    <w:qFormat/>
    <w:rsid w:val="00D60F6F"/>
    <w:pPr>
      <w:keepNext/>
      <w:jc w:val="center"/>
      <w:outlineLvl w:val="1"/>
    </w:pPr>
    <w:rPr>
      <w:sz w:val="24"/>
    </w:rPr>
  </w:style>
  <w:style w:type="paragraph" w:styleId="4">
    <w:name w:val="heading 4"/>
    <w:basedOn w:val="a"/>
    <w:next w:val="a"/>
    <w:link w:val="40"/>
    <w:qFormat/>
    <w:rsid w:val="00D60F6F"/>
    <w:pPr>
      <w:keepNext/>
      <w:spacing w:before="240" w:after="60"/>
      <w:outlineLvl w:val="3"/>
    </w:pPr>
    <w:rPr>
      <w:b/>
      <w:bCs/>
      <w:sz w:val="28"/>
      <w:szCs w:val="28"/>
    </w:rPr>
  </w:style>
  <w:style w:type="paragraph" w:styleId="5">
    <w:name w:val="heading 5"/>
    <w:basedOn w:val="a"/>
    <w:next w:val="a"/>
    <w:link w:val="50"/>
    <w:qFormat/>
    <w:rsid w:val="00D60F6F"/>
    <w:pPr>
      <w:spacing w:before="240" w:after="60"/>
      <w:outlineLvl w:val="4"/>
    </w:pPr>
    <w:rPr>
      <w:b/>
      <w:bCs/>
      <w:i/>
      <w:iCs/>
      <w:sz w:val="26"/>
      <w:szCs w:val="26"/>
    </w:rPr>
  </w:style>
  <w:style w:type="paragraph" w:styleId="6">
    <w:name w:val="heading 6"/>
    <w:basedOn w:val="a"/>
    <w:next w:val="a"/>
    <w:link w:val="60"/>
    <w:qFormat/>
    <w:rsid w:val="00D60F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F6F"/>
    <w:rPr>
      <w:rFonts w:ascii="Calibri" w:eastAsia="Calibri" w:hAnsi="Calibri" w:cs="Times New Roman"/>
      <w:sz w:val="24"/>
      <w:szCs w:val="20"/>
      <w:lang w:eastAsia="ru-RU"/>
    </w:rPr>
  </w:style>
  <w:style w:type="character" w:customStyle="1" w:styleId="20">
    <w:name w:val="Заголовок 2 Знак"/>
    <w:basedOn w:val="a0"/>
    <w:link w:val="2"/>
    <w:rsid w:val="00D60F6F"/>
    <w:rPr>
      <w:rFonts w:ascii="Calibri" w:eastAsia="Calibri" w:hAnsi="Calibri" w:cs="Times New Roman"/>
      <w:sz w:val="24"/>
      <w:szCs w:val="20"/>
      <w:lang w:eastAsia="ru-RU"/>
    </w:rPr>
  </w:style>
  <w:style w:type="character" w:customStyle="1" w:styleId="40">
    <w:name w:val="Заголовок 4 Знак"/>
    <w:basedOn w:val="a0"/>
    <w:link w:val="4"/>
    <w:rsid w:val="00D60F6F"/>
    <w:rPr>
      <w:rFonts w:ascii="Calibri" w:eastAsia="Calibri" w:hAnsi="Calibri" w:cs="Times New Roman"/>
      <w:b/>
      <w:bCs/>
      <w:sz w:val="28"/>
      <w:szCs w:val="28"/>
      <w:lang w:eastAsia="ru-RU"/>
    </w:rPr>
  </w:style>
  <w:style w:type="character" w:customStyle="1" w:styleId="50">
    <w:name w:val="Заголовок 5 Знак"/>
    <w:basedOn w:val="a0"/>
    <w:link w:val="5"/>
    <w:rsid w:val="00D60F6F"/>
    <w:rPr>
      <w:rFonts w:ascii="Calibri" w:eastAsia="Calibri" w:hAnsi="Calibri" w:cs="Times New Roman"/>
      <w:b/>
      <w:bCs/>
      <w:i/>
      <w:iCs/>
      <w:sz w:val="26"/>
      <w:szCs w:val="26"/>
      <w:lang w:eastAsia="ru-RU"/>
    </w:rPr>
  </w:style>
  <w:style w:type="character" w:customStyle="1" w:styleId="60">
    <w:name w:val="Заголовок 6 Знак"/>
    <w:basedOn w:val="a0"/>
    <w:link w:val="6"/>
    <w:rsid w:val="00D60F6F"/>
    <w:rPr>
      <w:rFonts w:ascii="Calibri" w:eastAsia="Calibri" w:hAnsi="Calibri" w:cs="Times New Roman"/>
      <w:b/>
      <w:bCs/>
      <w:lang w:eastAsia="ru-RU"/>
    </w:rPr>
  </w:style>
  <w:style w:type="character" w:styleId="a3">
    <w:name w:val="Hyperlink"/>
    <w:rsid w:val="00D60F6F"/>
    <w:rPr>
      <w:color w:val="0000FF"/>
      <w:u w:val="single"/>
    </w:rPr>
  </w:style>
  <w:style w:type="character" w:styleId="a4">
    <w:name w:val="Strong"/>
    <w:qFormat/>
    <w:rsid w:val="00D60F6F"/>
    <w:rPr>
      <w:b/>
      <w:bCs/>
    </w:rPr>
  </w:style>
  <w:style w:type="character" w:customStyle="1" w:styleId="blk">
    <w:name w:val="blk"/>
    <w:basedOn w:val="a0"/>
    <w:rsid w:val="00D60F6F"/>
  </w:style>
  <w:style w:type="character" w:customStyle="1" w:styleId="a5">
    <w:name w:val="Основной текст Знак"/>
    <w:link w:val="a6"/>
    <w:rsid w:val="00D60F6F"/>
    <w:rPr>
      <w:sz w:val="24"/>
    </w:rPr>
  </w:style>
  <w:style w:type="paragraph" w:styleId="21">
    <w:name w:val="Body Text 2"/>
    <w:basedOn w:val="a"/>
    <w:link w:val="22"/>
    <w:rsid w:val="00D60F6F"/>
    <w:pPr>
      <w:jc w:val="both"/>
    </w:pPr>
    <w:rPr>
      <w:rFonts w:ascii="Century" w:hAnsi="Century"/>
      <w:sz w:val="22"/>
    </w:rPr>
  </w:style>
  <w:style w:type="character" w:customStyle="1" w:styleId="22">
    <w:name w:val="Основной текст 2 Знак"/>
    <w:basedOn w:val="a0"/>
    <w:link w:val="21"/>
    <w:rsid w:val="00D60F6F"/>
    <w:rPr>
      <w:rFonts w:ascii="Century" w:eastAsia="Calibri" w:hAnsi="Century" w:cs="Times New Roman"/>
      <w:szCs w:val="20"/>
      <w:lang w:eastAsia="ru-RU"/>
    </w:rPr>
  </w:style>
  <w:style w:type="paragraph" w:styleId="a7">
    <w:name w:val="Balloon Text"/>
    <w:basedOn w:val="a"/>
    <w:link w:val="a8"/>
    <w:semiHidden/>
    <w:rsid w:val="00D60F6F"/>
    <w:rPr>
      <w:rFonts w:ascii="Tahoma" w:hAnsi="Tahoma" w:cs="Tahoma"/>
      <w:sz w:val="16"/>
      <w:szCs w:val="16"/>
    </w:rPr>
  </w:style>
  <w:style w:type="character" w:customStyle="1" w:styleId="a8">
    <w:name w:val="Текст выноски Знак"/>
    <w:basedOn w:val="a0"/>
    <w:link w:val="a7"/>
    <w:semiHidden/>
    <w:rsid w:val="00D60F6F"/>
    <w:rPr>
      <w:rFonts w:ascii="Tahoma" w:eastAsia="Calibri" w:hAnsi="Tahoma" w:cs="Tahoma"/>
      <w:sz w:val="16"/>
      <w:szCs w:val="16"/>
      <w:lang w:eastAsia="ru-RU"/>
    </w:rPr>
  </w:style>
  <w:style w:type="paragraph" w:styleId="a9">
    <w:name w:val="List"/>
    <w:basedOn w:val="a"/>
    <w:rsid w:val="00D60F6F"/>
    <w:pPr>
      <w:numPr>
        <w:numId w:val="1"/>
      </w:numPr>
      <w:tabs>
        <w:tab w:val="left" w:pos="1276"/>
      </w:tabs>
      <w:ind w:left="0" w:firstLine="851"/>
    </w:pPr>
  </w:style>
  <w:style w:type="paragraph" w:styleId="aa">
    <w:name w:val="Plain Text"/>
    <w:basedOn w:val="a"/>
    <w:link w:val="ab"/>
    <w:rsid w:val="00D60F6F"/>
    <w:rPr>
      <w:rFonts w:ascii="Courier New" w:hAnsi="Courier New"/>
    </w:rPr>
  </w:style>
  <w:style w:type="character" w:customStyle="1" w:styleId="ab">
    <w:name w:val="Текст Знак"/>
    <w:basedOn w:val="a0"/>
    <w:link w:val="aa"/>
    <w:rsid w:val="00D60F6F"/>
    <w:rPr>
      <w:rFonts w:ascii="Courier New" w:eastAsia="Calibri" w:hAnsi="Courier New" w:cs="Times New Roman"/>
      <w:sz w:val="20"/>
      <w:szCs w:val="20"/>
      <w:lang w:eastAsia="ru-RU"/>
    </w:rPr>
  </w:style>
  <w:style w:type="paragraph" w:styleId="23">
    <w:name w:val="Body Text Indent 2"/>
    <w:basedOn w:val="a"/>
    <w:link w:val="24"/>
    <w:rsid w:val="00D60F6F"/>
    <w:pPr>
      <w:spacing w:after="120" w:line="480" w:lineRule="auto"/>
      <w:ind w:left="283"/>
    </w:pPr>
  </w:style>
  <w:style w:type="character" w:customStyle="1" w:styleId="24">
    <w:name w:val="Основной текст с отступом 2 Знак"/>
    <w:basedOn w:val="a0"/>
    <w:link w:val="23"/>
    <w:rsid w:val="00D60F6F"/>
    <w:rPr>
      <w:rFonts w:ascii="Calibri" w:eastAsia="Calibri" w:hAnsi="Calibri" w:cs="Times New Roman"/>
      <w:sz w:val="20"/>
      <w:szCs w:val="20"/>
      <w:lang w:eastAsia="ru-RU"/>
    </w:rPr>
  </w:style>
  <w:style w:type="paragraph" w:styleId="a6">
    <w:name w:val="Body Text"/>
    <w:basedOn w:val="a"/>
    <w:link w:val="a5"/>
    <w:rsid w:val="00D60F6F"/>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D60F6F"/>
    <w:rPr>
      <w:rFonts w:ascii="Calibri" w:eastAsia="Calibri" w:hAnsi="Calibri" w:cs="Times New Roman"/>
      <w:sz w:val="20"/>
      <w:szCs w:val="20"/>
      <w:lang w:eastAsia="ru-RU"/>
    </w:rPr>
  </w:style>
  <w:style w:type="paragraph" w:styleId="ac">
    <w:name w:val="Title"/>
    <w:basedOn w:val="a"/>
    <w:link w:val="ad"/>
    <w:qFormat/>
    <w:rsid w:val="00D60F6F"/>
    <w:pPr>
      <w:jc w:val="center"/>
    </w:pPr>
    <w:rPr>
      <w:rFonts w:ascii="Courier New" w:hAnsi="Courier New"/>
      <w:b/>
      <w:snapToGrid w:val="0"/>
      <w:sz w:val="28"/>
    </w:rPr>
  </w:style>
  <w:style w:type="character" w:customStyle="1" w:styleId="ad">
    <w:name w:val="Название Знак"/>
    <w:basedOn w:val="a0"/>
    <w:link w:val="ac"/>
    <w:rsid w:val="00D60F6F"/>
    <w:rPr>
      <w:rFonts w:ascii="Courier New" w:eastAsia="Calibri" w:hAnsi="Courier New" w:cs="Times New Roman"/>
      <w:b/>
      <w:snapToGrid w:val="0"/>
      <w:sz w:val="28"/>
      <w:szCs w:val="20"/>
      <w:lang w:eastAsia="ru-RU"/>
    </w:rPr>
  </w:style>
  <w:style w:type="paragraph" w:styleId="3">
    <w:name w:val="Body Text 3"/>
    <w:basedOn w:val="a"/>
    <w:link w:val="30"/>
    <w:rsid w:val="00D60F6F"/>
    <w:pPr>
      <w:spacing w:after="120"/>
    </w:pPr>
    <w:rPr>
      <w:sz w:val="16"/>
      <w:szCs w:val="16"/>
    </w:rPr>
  </w:style>
  <w:style w:type="character" w:customStyle="1" w:styleId="30">
    <w:name w:val="Основной текст 3 Знак"/>
    <w:basedOn w:val="a0"/>
    <w:link w:val="3"/>
    <w:rsid w:val="00D60F6F"/>
    <w:rPr>
      <w:rFonts w:ascii="Calibri" w:eastAsia="Calibri" w:hAnsi="Calibri" w:cs="Times New Roman"/>
      <w:sz w:val="16"/>
      <w:szCs w:val="16"/>
      <w:lang w:eastAsia="ru-RU"/>
    </w:rPr>
  </w:style>
  <w:style w:type="paragraph" w:styleId="ae">
    <w:name w:val="Normal (Web)"/>
    <w:basedOn w:val="a"/>
    <w:rsid w:val="00D60F6F"/>
    <w:pPr>
      <w:spacing w:before="100" w:beforeAutospacing="1" w:after="100" w:afterAutospacing="1"/>
    </w:pPr>
  </w:style>
  <w:style w:type="paragraph" w:customStyle="1" w:styleId="af">
    <w:name w:val="Таблица_Текст_Центр"/>
    <w:qFormat/>
    <w:rsid w:val="00D60F6F"/>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D60F6F"/>
    <w:pPr>
      <w:spacing w:before="100" w:beforeAutospacing="1" w:after="100" w:afterAutospacing="1"/>
    </w:pPr>
  </w:style>
  <w:style w:type="paragraph" w:customStyle="1" w:styleId="af0">
    <w:name w:val="Примечание"/>
    <w:basedOn w:val="a"/>
    <w:qFormat/>
    <w:rsid w:val="00D60F6F"/>
    <w:pPr>
      <w:spacing w:before="120" w:after="120"/>
      <w:contextualSpacing/>
    </w:pPr>
  </w:style>
  <w:style w:type="paragraph" w:customStyle="1" w:styleId="af1">
    <w:name w:val="Таблица_Текст_Лево"/>
    <w:basedOn w:val="af"/>
    <w:qFormat/>
    <w:rsid w:val="00D60F6F"/>
    <w:pPr>
      <w:ind w:left="57"/>
      <w:jc w:val="left"/>
    </w:pPr>
  </w:style>
  <w:style w:type="paragraph" w:customStyle="1" w:styleId="af2">
    <w:name w:val=" Знак"/>
    <w:basedOn w:val="a"/>
    <w:rsid w:val="00D60F6F"/>
    <w:pPr>
      <w:widowControl w:val="0"/>
      <w:adjustRightInd w:val="0"/>
      <w:spacing w:after="160" w:line="240" w:lineRule="exact"/>
      <w:jc w:val="right"/>
    </w:pPr>
    <w:rPr>
      <w:lang w:val="en-GB" w:eastAsia="en-US"/>
    </w:rPr>
  </w:style>
  <w:style w:type="table" w:styleId="af3">
    <w:name w:val="Table Grid"/>
    <w:basedOn w:val="a1"/>
    <w:rsid w:val="00D60F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2F" TargetMode="External"/><Relationship Id="rId42"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1C4V5F" TargetMode="External"/><Relationship Id="rId38"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37A10644B6E5B6BFB74B61FA9B2CEDE01D03B0F27BB0273AD63E97EF93A9C09478767533FEE72D0E48372FXCoBH" TargetMode="External"/><Relationship Id="rId37" Type="http://schemas.openxmlformats.org/officeDocument/2006/relationships/hyperlink" Target="consultantplus://offline/ref=874C55DCA3ABF390F6A9525ED392EC816067C8182BA05EEB129DFC4616144DA61E03F95A07973A21E3A927C4V7F" TargetMode="External"/><Relationship Id="rId40"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A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7130549C1835F3958DD8FB780137B3170BC462AB2E6E44D24D1CEBB1F11D32D53EADDAB8E911211C6D8CB2f9L5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48A02EEAAE4CC9C58F2E16B954450D7D29B7FCEADB72834312CCE93336875D6D5256E7BF845F05F91011DB9D11AE722BAEE0A5D5C46DE"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8097</Words>
  <Characters>46155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2021-10-14T09:16:00Z</dcterms:created>
  <dcterms:modified xsi:type="dcterms:W3CDTF">2021-10-14T09:28:00Z</dcterms:modified>
</cp:coreProperties>
</file>